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big data processing, machine learning, and using open-source technologies to provide innovative solutions. Demonstrated ability to lead projects with a focus on scalability and performance optimization, ensuring high-quality deliverables aligned with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Hadoop, Apache Spark, Databricks, Apache Kafka, Apache Storm, Apache Flink, Apache HBase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Data Factory, MongoDB, Apache Hive, PostgreSQL,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Scala, PySpark, Spring Boot, Django,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 Integration Services (SSIS), Apache NiFi, Talend, Pentaho, Alteryx, Informatica,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Kubernetes, Docker, Terraform, OpenShift,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WebSocket, Serverless Computing, Mobile Development, Microservices, DevOps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and analyzing extensive datasets, enhancing application performance and responsiveness to user queries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ETL processes that integrated data from multiple sources, ensuring clean and accessible data for real-time reporting and analytics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patterns in user behavior, resulting in improved decision-making tools and enhanced user experience for applications deployed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computing and analysis, aligned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infrastructures, streamlining data handling processes and reducing operational costs with enhanced flexibility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and implementation of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and retrieve data efficiently from vast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to improve processing time, making the applications more responsive and reducing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accurate storage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organization’s analytical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which improved time to market for new features and minimized human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agile ceremonies to foster a culture of continuous improvement, ensuring high software quality and encouraging team collaboration through transparent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fostering skills development and enhancing team performance capability in delivering robust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of client applications to interact with backend services efficiently and dynamically.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mobile application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functionality, resulting in reduced time to market for significant features across iOS and Android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existing codebases for optimization opportunities, implementing refactoring processes that improved maintainability and enhanced system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system architecture and workflows, assisting team members and clients with understanding operational processes, which reduced onboarding time for new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user-centric solutions that addressed client requirements and improved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efficiencies and streamline processes that support dynamic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accurate data movement across enterprise systems, contributing to extensive data management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 data challenges, enabling organizations to extract insights and drive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contributing to strategic project planning and execution that aligns with customer objectives and enhances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environment consistency across development, staging, and production environments, thus improving deployment cycles and reducing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data insights and supporting predictive analytics initiatives across key enterprise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services, ensuring efficient and secure data communication between front-end and back-end systems within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technical documentation and training for seamless transitions and ensuring compatibility with existing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and UX designers to optimize web application interfaces, enhancing user experience through consistent feedback and proactive iterative changes that boost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scripts, integrating them within the CI/CD pipeline to ensure the delivery of high-quality software while maintaining high code coverage metrics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evaluation and selection of new technologies, conducting assessments that identify potential opportunities for innovation and efficiency, thereby optimizing resource allocation and technical investment.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