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Marketing Analyst / Data Scientist with over 11 years of experience in software development, specializing in SEO and marketing analytics. Proven ability to utilize advanced statistical techniques and data-driven strategies to optimize marketing campaigns and enhance decision-making processes. Adept in executing multivariate tests to draw actionable insights, with strong proficiency in Python, SQL, and data visualization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Manipulation: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statsmodels, Dask, HDFS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Google Data Studio, Mode,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Google CausalImpact, Incrementality Testing, Statistical Power Analysis, Regression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Jupyter Notebooks, Apache Airflow, Docker, Google Cloud Platform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complexity-driven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incrementality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SEO strategies using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CausalImpact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matched market data, providing clients clear insights to guide future initiatives in their marketing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ran multiple weekly tests to assess the impact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statistical methodologies were followed to achieve statistically significant results tailored to client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client stakeholders and internal data scientists, fostering effective communication to articulate statistical findings into actionable recommendations for SEO roadmap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repeatable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and analysis processes, documenting methodologies for knowledge transfer ensuring continuous improvement within the team’s operations and client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SEO performance metrics rigorously, using insights to surface significant deviations which informed client strategies and prompted timely adjustments to optimize their marketing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analysts and collaborated with teams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inference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application of synthetic controls and difference-in-differences techniques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design of experiments and shorten the time-to-results for client projects, increasing overall operational efficiency and effectiveness during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communication efforts to bridge technical statistical concepts with non-technical stakeholders, enhancing understanding and facilitating decisions based on rigorous data analysis and results interpretation.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and document testing protocols, ensuring a standardized approach to assessment and promoting a culture of clarity and organization within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technology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ensuring seamless integration of testing results with client reporting frameworks for improved visibility and actionability.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in SEO and marketing analytics, remaining informed about best practices to apply relevant innovations to client strategies and enhancing competitive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compelling presentations of findings, enabling clients to easily understand complex data and its implications for their business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accuracy and integrity of datasets used in testing, reducing the potential for errors and enhancing confidence in reported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and diagnosed performance deviations in SEO campaigns, utilizing statistical methodologies to inform recommendations that drove client engagement and return on investment decisions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professional relationships with clients, providing consultative support and strategic direction on SEO initiatives to improve long-term success in their respective industries.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contributing to data analysis frameworks that served various internal and external stakeholders, enhancing team collaboration and operational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interfaces and optimized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optimizing backend processes for applications running in production,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times and application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closely with product managers and designers to refine project requirements and deliver functioning software iterations on tight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integration of machine learning algorithms into existing applications,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analytics, improving data-driven decision making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efficiently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regular code reviews, ensuring high code quality and knowledge sharing within the engineering team to promote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processing and analyzing large datasets,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data processing and storage solutions that supported various analytical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regularly to gather requirements and provide updates, ensuring clear communication on project statuses and aligning deliverables with client expectations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cloud infrastructure teams to deploy and maintain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scalability and reliability for web-centric services utilized by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to validate software performance and reliability, significantly contributing to the robustness of deployed applications before client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analytics and insights effectively to stakeholders, enhancing their understanding of data impacts on business performance and facilitating data-informed decision 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project workflows and adaptability, demonstrating flexibility in project execution and contributing to optimizing delivery timelines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