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over 11 years of experience in software development, specializing in predictive maintenance and condition monitoring applications. Proven expertise in developing robust ML models, performance optimization, and time-series analysis in both cloud-based and IoT environments. Committed to leveraging advanced technologies and collaborative practices to drive operational excellence and reliability for frontline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C++,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PyTorch, TensorFlow, Keras, Scikit-learn, OpenCV,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Processing:</w:t>
      </w:r>
      <w:r w:rsidRPr="00106EA3">
        <w:rPr>
          <w:rFonts w:ascii="Roboto Light" w:eastAsia="Roboto Light" w:hAnsi="Roboto Light" w:cs="Roboto Light"/>
          <w:sz w:val="20"/>
          <w:szCs w:val="20"/>
        </w:rPr>
        <w:t xml:space="preserve"> Pandas, NumPy, Apache Spark, Dask, Apache Kafka,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Time-Series &amp; Signal Processing:</w:t>
      </w:r>
      <w:r w:rsidRPr="00106EA3">
        <w:rPr>
          <w:rFonts w:ascii="Roboto Light" w:eastAsia="Roboto Light" w:hAnsi="Roboto Light" w:cs="Roboto Light"/>
          <w:sz w:val="20"/>
          <w:szCs w:val="20"/>
        </w:rPr>
        <w:t xml:space="preserve"> Time-Series Analysis, Fourier Transform, Wavelet Analysis, ARIMA, Hidden Markov Models, Feature Engineering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Tools:</w:t>
      </w:r>
      <w:r w:rsidRPr="00106EA3">
        <w:rPr>
          <w:rFonts w:ascii="Roboto Light" w:eastAsia="Roboto Light" w:hAnsi="Roboto Light" w:cs="Roboto Light"/>
          <w:sz w:val="20"/>
          <w:szCs w:val="20"/>
        </w:rPr>
        <w:t xml:space="preserve"> Docker, AWS, Google Cloud,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Matplotlib, Seaborn, Tableau, Power BI,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trained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fault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multi-dimensional </w:t>
      </w:r>
      <w:r w:rsidRPr="00106EA3">
        <w:rPr>
          <w:rFonts w:ascii="Roboto Light" w:eastAsia="Roboto Light" w:hAnsi="Roboto Light" w:cs="Roboto Light"/>
          <w:b/>
          <w:bCs/>
          <w:sz w:val="20"/>
          <w:szCs w:val="20"/>
        </w:rPr>
        <w:t xml:space="preserve">time-series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sensors, ensuring real-time proactive decision-making for maintenance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exploratory data analysis (EDA)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vibration and operational technology datasets, effectively identifying patterns and anomalies indicative of potential equipment failures through sophisticated statistical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domain experts to validate </w:t>
      </w:r>
      <w:r w:rsidRPr="00106EA3">
        <w:rPr>
          <w:rFonts w:ascii="Roboto Light" w:eastAsia="Roboto Light" w:hAnsi="Roboto Light" w:cs="Roboto Light"/>
          <w:b/>
          <w:bCs/>
          <w:sz w:val="20"/>
          <w:szCs w:val="20"/>
        </w:rPr>
        <w:t xml:space="preserve">model findings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predictive analytics closely with </w:t>
      </w:r>
      <w:r w:rsidRPr="00106EA3">
        <w:rPr>
          <w:rFonts w:ascii="Roboto Light" w:eastAsia="Roboto Light" w:hAnsi="Roboto Light" w:cs="Roboto Light"/>
          <w:b/>
          <w:bCs/>
          <w:sz w:val="20"/>
          <w:szCs w:val="20"/>
        </w:rPr>
        <w:t xml:space="preserve">real-world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operational efficiencies within industrial environments through systematic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workflows, experiments, and methodologies meticulously, ensuring reproducibility and knowledge sharing across diverse teams, adhering to best practices in software development and data science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duties, engaging promptly to troubleshoot and resolve </w:t>
      </w:r>
      <w:r w:rsidRPr="00106EA3">
        <w:rPr>
          <w:rFonts w:ascii="Roboto Light" w:eastAsia="Roboto Light" w:hAnsi="Roboto Light" w:cs="Roboto Light"/>
          <w:b/>
          <w:bCs/>
          <w:sz w:val="20"/>
          <w:szCs w:val="20"/>
        </w:rPr>
        <w:t xml:space="preserve">real-time operational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problem-solving skills and commitment to team success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algorithm experimentation, evaluating different techniques including </w:t>
      </w:r>
      <w:r w:rsidRPr="00106EA3">
        <w:rPr>
          <w:rFonts w:ascii="Roboto Light" w:eastAsia="Roboto Light" w:hAnsi="Roboto Light" w:cs="Roboto Light"/>
          <w:b/>
          <w:bCs/>
          <w:sz w:val="20"/>
          <w:szCs w:val="20"/>
        </w:rPr>
        <w:t xml:space="preserve">signal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applied refined statistical methods to optimize model performance continuously across various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AI/ML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infrastructures, facilitating seamless interactions between frontend and backend systems while ensuring data integrity and operational reliability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practices in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insightful reports and data visualizations to stakeholders, illustrating the impact of predictive maintenance strategies and the efficacy of the implemented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projects on time while adapting to shifting priorities and evolving project scopes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IoT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integration and synergy between physical equipment data capture and analytical processes, enhancing automation in maintenance workflows across several critical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anomaly detection systems utilizing time-series models, increasing the reliability of </w:t>
      </w:r>
      <w:r w:rsidRPr="00106EA3">
        <w:rPr>
          <w:rFonts w:ascii="Roboto Light" w:eastAsia="Roboto Light" w:hAnsi="Roboto Light" w:cs="Roboto Light"/>
          <w:b/>
          <w:bCs/>
          <w:sz w:val="20"/>
          <w:szCs w:val="20"/>
        </w:rPr>
        <w:t xml:space="preserve">predictive 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allowing frontline teams to take preemptive actions based on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machine learning applications efficiently, enabling scalability and accessibility of predictive models aligned with industrial Internet of Things (IIoT) integration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preprocessing and feature extraction processes, thereby enhancing the </w:t>
      </w:r>
      <w:r w:rsidRPr="00106EA3">
        <w:rPr>
          <w:rFonts w:ascii="Roboto Light" w:eastAsia="Roboto Light" w:hAnsi="Roboto Light" w:cs="Roboto Light"/>
          <w:b/>
          <w:bCs/>
          <w:sz w:val="20"/>
          <w:szCs w:val="20"/>
        </w:rPr>
        <w:t xml:space="preserve">model training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performance of implemented algorithms tailored to solve specific industrial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and development efforts to explore emerging technologies within the fields of </w:t>
      </w:r>
      <w:r w:rsidRPr="00106EA3">
        <w:rPr>
          <w:rFonts w:ascii="Roboto Light" w:eastAsia="Roboto Light" w:hAnsi="Roboto Light" w:cs="Roboto Light"/>
          <w:b/>
          <w:bCs/>
          <w:sz w:val="20"/>
          <w:szCs w:val="20"/>
        </w:rPr>
        <w:t xml:space="preserve">predictive 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consistently elevate the application's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for enterprise-grade applications, focusing on </w:t>
      </w:r>
      <w:r w:rsidRPr="00106EA3">
        <w:rPr>
          <w:rFonts w:ascii="Roboto Light" w:eastAsia="Roboto Light" w:hAnsi="Roboto Light" w:cs="Roboto Light"/>
          <w:b/>
          <w:bCs/>
          <w:sz w:val="20"/>
          <w:szCs w:val="20"/>
        </w:rPr>
        <w:t xml:space="preserve">web and 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while collaborating with teams to deliver high-quality products that met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internal tool performance, leading to better user experiences and increased operational efficiency within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unit testing strategies with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across projects, fostering a culture of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data integration from various sources using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database management and analytical capabilities across numerous business intelligence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lifecycle by integrating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delivery methods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updates and enhancements in software applications to cater to market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Detected performance bottlenecks and resolved system issues through comprehensive analysis using </w:t>
      </w:r>
      <w:r w:rsidRPr="00106EA3">
        <w:rPr>
          <w:rFonts w:ascii="Roboto Light" w:eastAsia="Roboto Light" w:hAnsi="Roboto Light" w:cs="Roboto Light"/>
          <w:b/>
          <w:bCs/>
          <w:sz w:val="20"/>
          <w:szCs w:val="20"/>
        </w:rPr>
        <w:t xml:space="preserve">profiling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debugging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overall efficiency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align project goals with organizational objectives, ensuring smooth workflow execution and fostering transparent communication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machine learning model deployment processes by incorporating robust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release times and enhancing project delivery for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algorithms for modeling customer behavior through collaborative efforts with the data science team, which significantly improved targeted marketing campaigns and customer relationship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technical processes and implementation strategies, facilitating better onboarding for new team members and enhancing team continuity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methodologies within software engineering, demonstrating flexibility and a commitment to personal and professional growth in rapidly evolving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skills to present complex technical concepts to non-technical stakeholders, aiding decision-making processes through informative presentations and collaborative discussions.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