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machine learning engineer with over 11 years of experience in software development, specializing in web and mobile applications. Adept at leveraging advanced machine learning techniques to drive AI-driven marketing solutions and improve customer engagement. Proven history of solving complex problems through analytical thinking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JavaScript, SQL, Scala, C++,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Pandas, NumPy, Matplotlib,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Airflow,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Databricks, ELT/ETL, Looker, Tableau, Fivetran,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Express.js, FastAPI, GraphQL, Streamlit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modeling frameworks that leveraged statistical techniques to enhance targeting for marketing campaigns, resulting in improved conversion rates and heightened user engagement across multiple consumer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machine learning algorithms for personalization and product recommendations, incorporating customer behavior data to optimize messaging strategies and increase customer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conducting customer research, defining problems, and delineating functional requirements to establish robust machine learning infrastructures targeting marketing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experimentation processes using AI-driven models, allowing for real-time adjustments to marketing strategies based on user interactions and maximizing the return on investment (ROI) of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design for machine learning systems, ensuring scalability and reliability to handle large datasets from various cloud platforms, streamlining data retrieval and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analytics, enabling rapid data transformation and modeling, which contributed to informed decision-making within marketing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content generation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aid marketers in creating compelling text and visuals, boosting creative efficiency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predictive audience segmentation strategies, successfully identifying high-value customers through advanced analytics, thus enhancing targeted marketing efforts and reducing churn.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customers to gather feedback and iterate on solutions, ensuring alignment with business objectives and fostering collaborative relationships across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marketing budgets by analyzing cost-per-acquisition (CAC) metrics and channel effectiveness, leveraging machine learning insights to guide resource allocation decisions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machine learning projects, promoting knowledge sharing and facilitating smoother onboarding for new team members in the engineering division.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data visualization and reporting, providing stakeholders with clear insights into marketing performance and predictive analytics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LLM capabilities across products to enhance user experience, delivering automated creative outputs that resonated with diverse customer profiles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to encourage innovative thinking, fostering a culture of creativity and adaptability in technological solutions in high-pressure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exchange through internal workshops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machine learning, and marketing technologies, positioning the team at the forefront of industry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modern, responsive user experience, and enhancing the scalability and performance of digital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translate complex business requirements into technical specifications, fostering effective communication and understanding of project objectives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facilitated seamless integration between front-end applications and backend services, streamlining the data flow and improving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to cloud-based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processes and ensuring robust application availability and disaster recovery plans were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efficient development workflows, consistent environments, and simplified scalable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projects focusing on improving operational efficiencies through the integration of automated testing pipelines, enhancing software quality and reducing release cycle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staying updated with latest technologies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were critical to maintaining a competitive edge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participated in code reviews to ensure code quality, maintainability, and adherence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 planning and retrospectives to ensure on-time project delivery and integration of feedback into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tracking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quantifiable insights into user engagement and application performance for stakeholders' review and decision-making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existing software features based on user feedback, ensuring that final products aligned closely with target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software architecture, coding methodologies, and project management processes, fostering technical growth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