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MES Architect with over 11 years of experience in designing, implementing, and optimizing manufacturing execution systems. Expertise in integrating systems across various platforms and ensuring performance, reliability, and scalability in aerospace manufacturing environments. Proven ability to analyze complex manufacturing workflows and implement innovative solutions for production and quality management.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Python, SQL, JavaScript, HTML5, CSS3,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 Platforms:</w:t>
      </w:r>
      <w:r w:rsidRPr="00106EA3">
        <w:rPr>
          <w:rFonts w:ascii="Roboto Light" w:eastAsia="Roboto Light" w:hAnsi="Roboto Light" w:cs="Roboto Light"/>
          <w:sz w:val="20"/>
          <w:szCs w:val="20"/>
        </w:rPr>
        <w:t xml:space="preserve"> Wonderware MES, Siemens Opcenter, Rockwell FactoryTalk, Custom Developed Solutions, Katalon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Middleware:</w:t>
      </w:r>
      <w:r w:rsidRPr="00106EA3">
        <w:rPr>
          <w:rFonts w:ascii="Roboto Light" w:eastAsia="Roboto Light" w:hAnsi="Roboto Light" w:cs="Roboto Light"/>
          <w:sz w:val="20"/>
          <w:szCs w:val="20"/>
        </w:rPr>
        <w:t xml:space="preserve"> SQL Server, Oracle, MySQL, PostgreSQL, Apache Kafka, RabbitMQ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Industrial Automation:</w:t>
      </w:r>
      <w:r w:rsidRPr="00106EA3">
        <w:rPr>
          <w:rFonts w:ascii="Roboto Light" w:eastAsia="Roboto Light" w:hAnsi="Roboto Light" w:cs="Roboto Light"/>
          <w:sz w:val="20"/>
          <w:szCs w:val="20"/>
        </w:rPr>
        <w:t xml:space="preserve"> OPC UA, Modbus, Ethernet/IP, PLC Programming, HMI Configuration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Azure DevOps,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w:t>
      </w:r>
      <w:r w:rsidRPr="00106EA3">
        <w:rPr>
          <w:rFonts w:ascii="Roboto Light" w:eastAsia="Roboto Light" w:hAnsi="Roboto Light" w:cs="Roboto Light"/>
          <w:b/>
          <w:bCs/>
          <w:sz w:val="20"/>
          <w:szCs w:val="20"/>
        </w:rPr>
        <w:t xml:space="preserve">MES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solutions tailored to operational requirements, enhancing integration with </w:t>
      </w:r>
      <w:r w:rsidRPr="00106EA3">
        <w:rPr>
          <w:rFonts w:ascii="Roboto Light" w:eastAsia="Roboto Light" w:hAnsi="Roboto Light" w:cs="Roboto Light"/>
          <w:b/>
          <w:bCs/>
          <w:sz w:val="20"/>
          <w:szCs w:val="20"/>
        </w:rPr>
        <w:t xml:space="preserve">ERP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WMS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SCADA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to drive real-time data sharing across enterprise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w:t>
      </w:r>
      <w:r w:rsidRPr="00106EA3">
        <w:rPr>
          <w:rFonts w:ascii="Roboto Light" w:eastAsia="Roboto Light" w:hAnsi="Roboto Light" w:cs="Roboto Light"/>
          <w:b/>
          <w:bCs/>
          <w:sz w:val="20"/>
          <w:szCs w:val="20"/>
        </w:rPr>
        <w:t xml:space="preserve">MES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 projects, configuring and customizing platforms to align closely with aerospace manufacturing workflows while ensuring adherence to industry standards and best practices in system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manufacturing workflows, identifying optimization opportunities that contributed to improved tracking, quality management, and inventory control, resulting in streamlined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w:t>
      </w:r>
      <w:r w:rsidRPr="00106EA3">
        <w:rPr>
          <w:rFonts w:ascii="Roboto Light" w:eastAsia="Roboto Light" w:hAnsi="Roboto Light" w:cs="Roboto Light"/>
          <w:b/>
          <w:bCs/>
          <w:sz w:val="20"/>
          <w:szCs w:val="20"/>
        </w:rPr>
        <w:t xml:space="preserve">real-time 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advanced analytics, delivering instant access to key production metrics and fostering a culture of continuous improvement across manufacturing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providing technical leadership and guidance to ensure smooth integration of </w:t>
      </w:r>
      <w:r w:rsidRPr="00106EA3">
        <w:rPr>
          <w:rFonts w:ascii="Roboto Light" w:eastAsia="Roboto Light" w:hAnsi="Roboto Light" w:cs="Roboto Light"/>
          <w:b/>
          <w:bCs/>
          <w:sz w:val="20"/>
          <w:szCs w:val="20"/>
        </w:rPr>
        <w:t xml:space="preserve">manufacturing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existing databases and industrial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w:t>
      </w:r>
      <w:r w:rsidRPr="00106EA3">
        <w:rPr>
          <w:rFonts w:ascii="Roboto Light" w:eastAsia="Roboto Light" w:hAnsi="Roboto Light" w:cs="Roboto Light"/>
          <w:b/>
          <w:bCs/>
          <w:sz w:val="20"/>
          <w:szCs w:val="20"/>
        </w:rPr>
        <w:t xml:space="preserve">MES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knowledge sharing and proactive technological adoption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including technical specifications and system blueprints, ensuring clarity in communication among stakeholders and maintaining a clear roadmap for future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processes for continuous monitoring and maintenance of </w:t>
      </w:r>
      <w:r w:rsidRPr="00106EA3">
        <w:rPr>
          <w:rFonts w:ascii="Roboto Light" w:eastAsia="Roboto Light" w:hAnsi="Roboto Light" w:cs="Roboto Light"/>
          <w:b/>
          <w:bCs/>
          <w:sz w:val="20"/>
          <w:szCs w:val="20"/>
        </w:rPr>
        <w:t xml:space="preserve">MES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proactive approach to system performance and reliability in line with evolving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knowledge of </w:t>
      </w:r>
      <w:r w:rsidRPr="00106EA3">
        <w:rPr>
          <w:rFonts w:ascii="Roboto Light" w:eastAsia="Roboto Light" w:hAnsi="Roboto Light" w:cs="Roboto Light"/>
          <w:b/>
          <w:bCs/>
          <w:sz w:val="20"/>
          <w:szCs w:val="20"/>
        </w:rPr>
        <w:t xml:space="preserve">cybersecurity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robust security protocols within </w:t>
      </w:r>
      <w:r w:rsidRPr="00106EA3">
        <w:rPr>
          <w:rFonts w:ascii="Roboto Light" w:eastAsia="Roboto Light" w:hAnsi="Roboto Light" w:cs="Roboto Light"/>
          <w:b/>
          <w:bCs/>
          <w:sz w:val="20"/>
          <w:szCs w:val="20"/>
        </w:rPr>
        <w:t xml:space="preserve">industrial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protecting sensitive data and maintaining compliance with regulatory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technical reviews and audits of </w:t>
      </w:r>
      <w:r w:rsidRPr="00106EA3">
        <w:rPr>
          <w:rFonts w:ascii="Roboto Light" w:eastAsia="Roboto Light" w:hAnsi="Roboto Light" w:cs="Roboto Light"/>
          <w:b/>
          <w:bCs/>
          <w:sz w:val="20"/>
          <w:szCs w:val="20"/>
        </w:rPr>
        <w:t xml:space="preserve">MES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ensuring systems evolved in response to changing business requirements and technological advancements in the aerospace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collaborative relationships with IT, operations, and engineering teams to streamline project execution and resolve complex integration challenges effectively, emphasizing teamwork and adaptability.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on </w:t>
      </w:r>
      <w:r w:rsidRPr="00106EA3">
        <w:rPr>
          <w:rFonts w:ascii="Roboto Light" w:eastAsia="Roboto Light" w:hAnsi="Roboto Light" w:cs="Roboto Light"/>
          <w:b/>
          <w:bCs/>
          <w:sz w:val="20"/>
          <w:szCs w:val="20"/>
        </w:rPr>
        <w:t xml:space="preserve">MES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operational best practices, enhancing overall team competency and commitment to excellence in manufacturing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systems interfacing with </w:t>
      </w:r>
      <w:r w:rsidRPr="00106EA3">
        <w:rPr>
          <w:rFonts w:ascii="Roboto Light" w:eastAsia="Roboto Light" w:hAnsi="Roboto Light" w:cs="Roboto Light"/>
          <w:b/>
          <w:bCs/>
          <w:sz w:val="20"/>
          <w:szCs w:val="20"/>
        </w:rPr>
        <w:t xml:space="preserve">IoT devices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enhanced scalability and innovative data insights for improved operational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lean manufacturing initiatives by devising solutions that integrate </w:t>
      </w:r>
      <w:r w:rsidRPr="00106EA3">
        <w:rPr>
          <w:rFonts w:ascii="Roboto Light" w:eastAsia="Roboto Light" w:hAnsi="Roboto Light" w:cs="Roboto Light"/>
          <w:b/>
          <w:bCs/>
          <w:sz w:val="20"/>
          <w:szCs w:val="20"/>
        </w:rPr>
        <w:t xml:space="preserve">quality management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regulatory compliance while optimizing production efficiency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industry best practices for system integration and development, driving a culture of innovation and responsiveness to emerging trends and technologies.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software solutions for diverse customer needs, focusing on consistent application performance while working in tandem with cross-disciplinary teams to deliver value-driven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and design meetings affecting critical systems deployed across a global architecture, ensuring alignment of technical direction with overall business objectives while mitigating risks.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automated testing frameworks to streamline the testing process, resulting in increased efficiency in application development lifecycles and superior software quality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novel features and solutions utilizing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applications were both secure and maintained optimal performance under varying loads and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migration of legacy systems to modern </w:t>
      </w:r>
      <w:r w:rsidRPr="00106EA3">
        <w:rPr>
          <w:rFonts w:ascii="Roboto Light" w:eastAsia="Roboto Light" w:hAnsi="Roboto Light" w:cs="Roboto Light"/>
          <w:b/>
          <w:bCs/>
          <w:sz w:val="20"/>
          <w:szCs w:val="20"/>
        </w:rPr>
        <w:t xml:space="preserve">cloud-based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operations and improved system resilience with a focus on deploying microservices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developing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seamless communication between applications and services, ensuring a high standard of performance and reliability for integrated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guide teams through project lifecycles, enhancing communication and responsiveness to changing project requirements while significantly increasing development speeds.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embraced peer programming methodologies, which fostered teamwork and the sharing of knowledge within the software development team, improving overall code quality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design and implementation processes across various types of databases, ensuring high data integrity and optimized queries for enhanced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software development lifecycle, enhancing automated deployments and feedback loops, while streamlining processes through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data-driven decision-making methodologies to analyze system performance metrics, ultimately identifying areas for </w:t>
      </w:r>
      <w:r w:rsidRPr="00106EA3">
        <w:rPr>
          <w:rFonts w:ascii="Roboto Light" w:eastAsia="Roboto Light" w:hAnsi="Roboto Light" w:cs="Roboto Light"/>
          <w:b/>
          <w:bCs/>
          <w:sz w:val="20"/>
          <w:szCs w:val="20"/>
        </w:rPr>
        <w:t xml:space="preserve">optimization and innovation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multiple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and coaching to junior developers, sharing best practices and instilling the importance of clean, maintainable code in line with industry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