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over 11 years of experience specializing in building scalable web and mobile applications. Proficient in DocBridge and AEM, with a strong background in frameworks and technologies required for seamless application development and operations. Adept at collaborating with cross-functional teams to meet project requirements efficiently and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Angular, React, Node.js, .NET, Django,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Maven, Gradle, Visual Studio,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Redis, MS SQL Server,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Cloud Foundry, OpenShift,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gRPC, Swagger, Postman, OAuth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modular application architectures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DocBridge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streamline business processes and enhance user experiences in various digital applications, driving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optimizing load times and performance based on industry best practices in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define application requirements, fostering a culture of innovation by integrating continuous feedback mechanisms for iterative development and delivery of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skill advancements and promoting a collaborative team environment focused on shared goals and maintaining high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deployment of applications and enhancing the quality assurance processes through automation best practices, reducing manual intervention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ensuring adherence to coding standards and identifying areas for improvement to foster a team dedicated to high-quality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 cycles and stand-up meetings, engaging in proactive discussions to continuously improve team dynamics and efficiency in meeting project deadlines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design and manage cloud architectures for applications, ensuring high availability and fault tolerance while also aligning with security and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align application functionalities with business objectives, effectively translating technical requirements into user-friendly applications that enhance operational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planning of software architecture, analyzing current trends in technology to anticipate future developments and inform the evolution of the company's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other frameworks to ensure application reliability and prevent regressions, significantly improving overall software quality in production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to ensure system integrity and operational excellence, enabling prompt responses to performance issues and system alerts in real-time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enabling seamless integration between front-end applications and back-end services while maintaining high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application debugging and performance optimization tasks using profiling tools, enhancing user interaction times and overall system responsiveness based on user analytics and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continuous learning environment by organizing workshops on emerging technologies and industry trends, ensuring the team remains at the forefront of software development best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 design while meeting stringent project deadlines and customer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gathering requirements to production deployment, ensuring alignment between technical capabilities and business objectives throughout the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automated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reliability and reducing the incidence of bugs, with an emphasis on continuous integration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engaging user interfaces that provide a seamless experience based on user feedback and behavioral analytics, closely aligning with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Ingeniously integrated third-party libraries and APIs to extend application functionalities, facilitating smooth interactions and enhancing user engagement in complex application ecosystems.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developers to successfully transition legacy applications to modern architecture solutions, enhancing maintainability and scalability while optimizing the user experience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database queries and optimized data storage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efficiency and speed improvements to enhance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to evolve coding standards and development practices, fostering a culture focused on innovation and collaboration while maximizing development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deliver projects using Agile methodology, maintaining focus on sustaining momentum and adhering to project timelines while ensuring quality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software administration practices to bolster security and data integrity across applications, enhancing the overall trustworthiness of the delivered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software issues, leveraging strong analytical skills to diagnose and resolve challenges effectively within fast-paced environments while maintaining stakeholder confidence.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onboarding new technology stack members through mentorship, facilitating knowledge sharing, and cultivating a collaborative team culture dedicated to excellence in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