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designing secure and scalable digital workspace solutions, specializing in endpoint management and application delivery. Expertise in Citrix DaaS, Zero Trust Security, and cloud-based system architectures. Proven ability to lead teams and drive technical innovation through collaborative development of state-of-the-art client OS management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Vue.js, Angular,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Endpoint Management &amp; Security:</w:t>
      </w:r>
      <w:r w:rsidRPr="00106EA3">
        <w:rPr>
          <w:rFonts w:ascii="Roboto Light" w:eastAsia="Roboto Light" w:hAnsi="Roboto Light" w:cs="Roboto Light"/>
          <w:sz w:val="20"/>
          <w:szCs w:val="20"/>
        </w:rPr>
        <w:t xml:space="preserve"> eLux, Scout, Citrix DaaS, VDI, Zero Trust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Configuration Tools:</w:t>
      </w:r>
      <w:r w:rsidRPr="00106EA3">
        <w:rPr>
          <w:rFonts w:ascii="Roboto Light" w:eastAsia="Roboto Light" w:hAnsi="Roboto Light" w:cs="Roboto Light"/>
          <w:sz w:val="20"/>
          <w:szCs w:val="20"/>
        </w:rPr>
        <w:t xml:space="preserve"> Prometheus, Grafana, Nagios, Ansible,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deployment and configuration of innovative endpoint management architectures, harnessing </w:t>
      </w:r>
      <w:r w:rsidRPr="00106EA3">
        <w:rPr>
          <w:rFonts w:ascii="Roboto Light" w:eastAsia="Roboto Light" w:hAnsi="Roboto Light" w:cs="Roboto Light"/>
          <w:b/>
          <w:bCs/>
          <w:sz w:val="20"/>
          <w:szCs w:val="20"/>
        </w:rPr>
        <w:t xml:space="preserve">eLux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security and efficiency in enterprise digital workspaces, while ensuring scalable and secure deployments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feature development initiatives within teams by prioritizing endpoint security enhancements and integrating complex solutions, using </w:t>
      </w:r>
      <w:r w:rsidRPr="00106EA3">
        <w:rPr>
          <w:rFonts w:ascii="Roboto Light" w:eastAsia="Roboto Light" w:hAnsi="Roboto Light" w:cs="Roboto Light"/>
          <w:b/>
          <w:bCs/>
          <w:sz w:val="20"/>
          <w:szCs w:val="20"/>
        </w:rPr>
        <w:t xml:space="preserve">Citrix DaaS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Scout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centralized management across multiple device types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process improvements by advocating best practices in cloud management, leveraging automated </w:t>
      </w:r>
      <w:r w:rsidRPr="00106EA3">
        <w:rPr>
          <w:rFonts w:ascii="Roboto Light" w:eastAsia="Roboto Light" w:hAnsi="Roboto Light" w:cs="Roboto Light"/>
          <w:b/>
          <w:bCs/>
          <w:sz w:val="20"/>
          <w:szCs w:val="20"/>
        </w:rPr>
        <w:t xml:space="preserve">IT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enhance productivity across technical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proof of concepts (PoCs) in collaboration with customers to showcase the effectiveness of </w:t>
      </w:r>
      <w:r w:rsidRPr="00106EA3">
        <w:rPr>
          <w:rFonts w:ascii="Roboto Light" w:eastAsia="Roboto Light" w:hAnsi="Roboto Light" w:cs="Roboto Light"/>
          <w:b/>
          <w:bCs/>
          <w:sz w:val="20"/>
          <w:szCs w:val="20"/>
        </w:rPr>
        <w:t xml:space="preserve">eLux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Scout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successful evaluations and deployments of secure cloud-based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roadmap advancements by collaborating with cross-functional teams, ensuring alignment of project objectives with overarching business strategies, thereby shaping future initiatives in digital workspace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cross-team collaborations, fostering a culture of learning while guiding teams in deploying </w:t>
      </w:r>
      <w:r w:rsidRPr="00106EA3">
        <w:rPr>
          <w:rFonts w:ascii="Roboto Light" w:eastAsia="Roboto Light" w:hAnsi="Roboto Light" w:cs="Roboto Light"/>
          <w:b/>
          <w:bCs/>
          <w:sz w:val="20"/>
          <w:szCs w:val="20"/>
        </w:rPr>
        <w:t xml:space="preserve">Citrix’s platform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for optimized endpoint management and security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stakeholders to assess their requirements, ensuring scalable digital workspace solutions aligned with their unique business needs, thus enhancing overall client satisfaction and product adoption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knowledge of thin-client computing to optimize existing architectures by integrating secure digital workspace models using industry-leading standards and practices that reinforce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training sessions to improve knowledge sharing on best practices in endpoint security, promoting a culture of continuous learning and adaptation to evolving security standards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customer connection through hands-on engagement to implement and evaluate endpoint management solutions, ensuring that client feedback informed future iterations of </w:t>
      </w:r>
      <w:r w:rsidRPr="00106EA3">
        <w:rPr>
          <w:rFonts w:ascii="Roboto Light" w:eastAsia="Roboto Light" w:hAnsi="Roboto Light" w:cs="Roboto Light"/>
          <w:b/>
          <w:bCs/>
          <w:sz w:val="20"/>
          <w:szCs w:val="20"/>
        </w:rPr>
        <w:t xml:space="preserve">eLux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Scout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multidisciplinary teams, including product management and sales, to develop impactful endpoint management solutions that balance efficiency and cutting-edge security models, helping streamline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Successively implemented and validated endpoint management solutions, driving down operational costs while improving organizational capability in securely managing digital workspaces through </w:t>
      </w:r>
      <w:r w:rsidRPr="00106EA3">
        <w:rPr>
          <w:rFonts w:ascii="Roboto Light" w:eastAsia="Roboto Light" w:hAnsi="Roboto Light" w:cs="Roboto Light"/>
          <w:b/>
          <w:bCs/>
          <w:sz w:val="20"/>
          <w:szCs w:val="20"/>
        </w:rPr>
        <w:t xml:space="preserve">eLux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robust endpoint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to lead development cycles effectively, ensuring that all team deliverables met quality assurance standards while concurrently adhering to project timelines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proactive approach to security and compliance in digital workspaces to effectively manage risk associated with endpoint devices using established best practices and protocols, including </w:t>
      </w:r>
      <w:r w:rsidRPr="00106EA3">
        <w:rPr>
          <w:rFonts w:ascii="Roboto Light" w:eastAsia="Roboto Light" w:hAnsi="Roboto Light" w:cs="Roboto Light"/>
          <w:b/>
          <w:bCs/>
          <w:sz w:val="20"/>
          <w:szCs w:val="20"/>
        </w:rPr>
        <w:t xml:space="preserve">Zero Trust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teams to enhance existing security protocols, actively promoting a cohesive security strategy that leveraged automated monitoring and management tools for initiating preventive actions against potential threats.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software applications adhering to industry best practices while optimizing for performance and security, gaining experience with client interfaces and backend services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providing valuable insights on implementing </w:t>
      </w:r>
      <w:r w:rsidRPr="00106EA3">
        <w:rPr>
          <w:rFonts w:ascii="Roboto Light" w:eastAsia="Roboto Light" w:hAnsi="Roboto Light" w:cs="Roboto Light"/>
          <w:b/>
          <w:bCs/>
          <w:sz w:val="20"/>
          <w:szCs w:val="20"/>
        </w:rPr>
        <w:t xml:space="preserve">Citrix virtualization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strategies of applications across multiple devices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developed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client interactions and streamlining backend data processing, contributing to a robust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support the deployment and maintenance of server infrastructure, ensuring high availability of applications hosted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while promoting efficient operational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centralized monitoring solutions for server health utilizing tools such as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early detection of issues and mitigating downtime effectively through quick response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 initiatives aimed at improving software development standards by mentoring junior developers on code quality and best practices, emphasizing the importance of well-structured and maintainable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gather requirements and translate them into actionable development tasks, ensuring alignment of software solutions with business objectives and technical feasibility during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specific features within applications, driving development from inception through deployment, utilizing strong problem-solving skills to navigate complex technical challenges and deliver exceptional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agile development methodologies to improve teamwork efficiencies and project deliverables, adapting project scopes based on stakeholder feedback to maximize value and client satisfaction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unit and integration tests using automated testing frameworks, ensuring robust application performance while reducing time to market for new features and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collaboration with development teams to effectively manage code changes and maintain project histories, improving team coordination and code integrity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operational teams to support application deployments and ensure that service-level agreements were met while continuously identifying areas for reducing operational friction and enhancing service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