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Lead Software Engineer with over 11 years in software development, specializing in web and mobile applications. Proficient in designing architectures, developing software solutions, and enhancing technology strategies to deliver effective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ASP.NET Core, Flask, React, Angular, Django,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GitHub, Docker, Kubernetes, Jenkins, AWS, Azure, Windows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Server,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IIS, VPN, Firewalls, SSL/TLS, Network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CI/CD, TDD, BDD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designing and implementing software solutions leveraging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application performance and reliability while adhering to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define user stories and requirements, ensuring effective delivery of technology solutions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delivering projects effectively within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productivity in development and operational activities across multiple environments, while maintaining high standards of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integration between front-end components and back-end services within various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direction in utilizing third-party software solutions to align with business technology roadmaps, ensuring operational effectiveness and continuity across critical banking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a culture of collaboration and continuous improvement in coding practices, code reviews, and adherence to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line with banking regulations, including the use of </w:t>
      </w:r>
      <w:r w:rsidRPr="00106EA3">
        <w:rPr>
          <w:rFonts w:ascii="Roboto Light" w:eastAsia="Roboto Light" w:hAnsi="Roboto Light" w:cs="Roboto Light"/>
          <w:b/>
          <w:bCs/>
          <w:sz w:val="20"/>
          <w:szCs w:val="20"/>
        </w:rPr>
        <w:t xml:space="preserve">SSL/TLS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firewalls, and secure coding practices to protect sensitive information and maintain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system performance analysis to identify areas for enhancement, resulting in improved operational efficiencies for software applications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communities of practice, actively sharing knowledge, and improving team performance through collaborative coding sessions and design discussions focused on best practices in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evaluating new technologies and tools, providing insights into potential incorporation into existing systems to enhance functionality and improve customer engagement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operational procedures, ensuring compliance with audit requirements and regulatory standards while streamlining development processes and improving team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integration and delivery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reliability, leading to enhanced customer satisfaction with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performed quality assurance testing to ensure adherence to coding standards and remarkable product performance across various platforms and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detailed testing plans, leveraging tools and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functionality and proper user experience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retrospectives and team meetings, encouraging open dialogue and fostering a culture of adaptability and responsiveness across all development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innovative software solutions,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project delivery while adapting to immediate market changes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enterprise-grade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performance through optimized database design and efficient coding practices tailored for banking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effective collaboration amongst development teams, and maintaining high quality in ensure successful deployment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for functional programming principles while engaging in constructive discussions to enhance overall team coding efforts and produce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application support and troubleshooting expertise for software environments, improving response times and resolving critical issues affecting bank operations and customer satisfaction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enhance skills in understanding and employing </w:t>
      </w:r>
      <w:r w:rsidRPr="00106EA3">
        <w:rPr>
          <w:rFonts w:ascii="Roboto Light" w:eastAsia="Roboto Light" w:hAnsi="Roboto Light" w:cs="Roboto Light"/>
          <w:b/>
          <w:bCs/>
          <w:sz w:val="20"/>
          <w:szCs w:val="20"/>
        </w:rPr>
        <w:t xml:space="preserve">IIS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deployments and operational continuity for hosted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including unit testing, system integration testing, and acceptance testing, to ensure the functionality met both client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in software engineering practices, fostering an environment of teamwork and shared knowledge aimed at building a faster and more efficient development process for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utilizing cloud services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cost reduction and improved scalability, ensuring better resource allocation and usage across different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user requirements and system impacts, aligning business objectives with technical solutions, which resulted in enhanced effectiveness, productivity, and alignment with the strategic direction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to assess new software products, ensuring they aligned with banking strategies and improved customer service capabilities within existing frameworks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outlining software development processes and best practices to streamline future projects and facilitate better onboarding experiences for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