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over 11 years of experience in software development, specializing in full stack web and mobile applications. Proven record of developing high-performing applications using agile methodologies, emphasizing Java, Python, and cloud technologies such as AWS and Terraform. Highly skilled in enhancing operational stability through automation and effective troubleshooting, with strong leadership experience guiding junior developers and integrating innovative technologies like GenAI. Committed to driving collaborative efforts and fostering diverse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SpringBoot, React, Node.js, Express, Vue.js,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Terraform, Jenkins, Git,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ElasticSearch,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TDD, BDD, Microservices,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of enterprise applications utilizing </w:t>
      </w:r>
      <w:r w:rsidRPr="00106EA3">
        <w:rPr>
          <w:rFonts w:ascii="Roboto Light" w:eastAsia="Roboto Light" w:hAnsi="Roboto Light" w:cs="Roboto Light"/>
          <w:b/>
          <w:bCs/>
          <w:sz w:val="20"/>
          <w:szCs w:val="20"/>
        </w:rPr>
        <w:t xml:space="preserve">SpringBoot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high availability in line with business objectives while fostering a culture of innovation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full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while streamlining application functionality and reducing load times through effective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with a focus on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significantly improving deployment efficiencies and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stability by automating recurring issues within applications,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allowing for rapid deployment and recovery strategies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to promote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collaboration and continuous improvement within the engineering team, leading to successful project completions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mentoring sessions for junior developers, utilizing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enhancing team capabilities through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architecture evaluations in collaboration with product teams and external vendors, leading discussions to assess technologies like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high-volume data processing for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on applications developed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communication of system functionality and serving as a resource for future maintenance and enhancement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implementing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leading-edge technologies to decompose monolithic applications, significantly enhancing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logging and monitoring solutions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application performance management (APM) tools, improving opportunistic incident response times and stability of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UX/UI designers to ensure seamless integration of front-end and back-end systems, fostering a user-centered design approach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security best practices throughout the software development lifecycle, bolstering the security posture of applications against vulnerabilities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restructuring of legacy systems, transitioning to modern tech stacks while maintaining system functionality and upgrading user interfaces for better engagement and access.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agile project management tools to track project progress, coordinate team efforts, and communicate timelines and deliverables effectively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to ensure application robustness and reliability using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continuous integration and quality assurance as part of the development pipeline.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range of applications focusing on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while meeting stringent business requirements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significant number of successful product releases by adhering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collecting feedback for continuous improvement and iterations in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business logic using a combination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efficiency while maintaining high standards in code quality and performance through robust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leading to reduced deployment times and improved application monitoring and maintenance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on-premises services to cloud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Function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disaster recovery solutions and reducing infrastructure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development cycle, using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minimizing bugs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code reviews with peers, fostering a culture of mutual learning while ensuring adherence to best practices in software design and architecture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product managers and stakeholders to define project requirements, creating comprehensive user stories to streamline development processes and align deliverables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troubleshooting and debugging sessions, addressing complex issues in production applications while leveraging a cooperative environment to resolve problems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new techniques and technologies to enhance overall team skill sets, focusing on modern frameworks and tools like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automation frameworks and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efficiency in code deployment, integration, and automated testing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Obtained hands-on experience working with serverless architectures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backend services and facilitating faster development cycles and reduced time to market for new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