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web and mobile application development. Proven track record in leading teams and delivering robust solutions using Java Springboot, React, and Azure platforms. Expert in API design, CI/CD practices, and agile methodologies, with strong communication and collaboration skills to translate complex business needs into functional software.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Python,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Springboot, React, Next.js, Node.js, Express.js,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Azure Functions, App Services, AKS, Azure DevOps,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MongoDB, MySQL, Redis, Oracle, Entity Framework,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DevOps, CI/CD, Agile, Scrum, Microservices, API Design, UI/UX Design, Version Control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to design scalable microservices architecture using </w:t>
      </w:r>
      <w:r w:rsidRPr="00106EA3">
        <w:rPr>
          <w:rFonts w:ascii="Roboto Light" w:eastAsia="Roboto Light" w:hAnsi="Roboto Light" w:cs="Roboto Light"/>
          <w:b/>
          <w:bCs/>
          <w:sz w:val="20"/>
          <w:szCs w:val="20"/>
        </w:rPr>
        <w:t xml:space="preserve">Java Springboot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security and performance while meeting organizational standards for quality and reliability in codebase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to ensure adherence to best practices and standards, fostering a culture of excellence within the team while mentoring junior developers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robust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deployments through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in an Agile/Scrum environment to translate complex business requirements into technical specifications and deliverable software solutions that delight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CI/CD pipelines to automate the deployment process, significantly reducing deployment times and increasing team's productivity in delivering software by integrating best practices of DevOps.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high-impact squad on effective coding practices, leading technical discussions to establish an understanding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teams navigate challenges faced in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backend communication leveraging secure authentication/authorization protocols, ensuring compliance with industry security standards across applications developed for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dynamic and responsive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extended functionalities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experiences and interaction with the applications while driving user engagement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technical issues across all environments, utilizing analytical skills to diagnose problems and identify appropriate solutions to enhance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role in evaluating emerging technologies, suggesting improvements that align with business goals and foster innovation in the development pipeline for scalable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sprint reviews and retrospectives, ensuring continuous introspection and adaptation of software development processes, ultimately leading to improved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software architecture and design patterns, ensuring clarity and alignment among stakeholders and serving as a reference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collaborations, leveraging diverse skill sets to innovate and optimize software delivery, establishing frameworks that support agile adjustments and client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software solutions with a focus on security best practices, ensuring applications were resilient against common vulnerabilities while successfully meeting compliance requirements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and performance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ensuring high availability and responsiveness of applications built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web applications, contributing actively to UI components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web performance and accessibility for a diverse user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to define, design, and ship new features, partnering with product owners to ensure user requirements were met effectively, resulting in high user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as a lead developer, mentoring team members in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construction and implementation to align application functionality with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CI/CD pipelines that streamlined the build and deployment process across multiple environments, enhancing delivery efficiency and software quality throughout the production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highlighting opportunities for improvement and knowledge sharing regarding best coding practices and advanced techniques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feedback on ongoing projects, ensuring that delivered solutions met their needs and maintained a strong customer focus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that significantly improved the stability and performance of systems, reducing the instances of pre-release bugs and maximizing system reliability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streamline workflows, engage in sprints, and prioritize backlog items, leading to more effective sprint deliverables and continuous improvement cycles 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collaboration and knowledge sharing within the team, resulting in improved team cohesion and a culture of shared learning through regular workshops and code-along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design patterns and best practices used in projects, ensuring a well-maintained knowledge base that facilitated developers' onboarding and integration into existing work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user experience through iterative design processes and client testing sessions, resulting in enhanced usability and adaptation of applications to meet evolving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Directly contributed to the architectural decisions of the framework used in application development, providing insights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solutions that empowered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