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Java, SQL, and integrating innovative solutions to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PL/SQL,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Struts, Hibernate, Angular, React,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Elastic Beanstalk, Lambda, S3, EC2,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Cassandra, Redis, Couchbase,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JSON, XML, WSDL, SFTP, HTTP,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Visual Studio, JIRA, Git, Maven, Gradle, Jenkins,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B2B software solutions for diverse market needs, ensuring scalability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continuously integrating user feedback and system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refine product vision, articulating technical requirements and ensuring effective communication for alignment on project objectives across engineering and product management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 concurrency solutions on the server-side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while adhering to architectural consistency across multiple projects and leading to enhanced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serverless architectures and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scalability of business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established robust coding standards that promoted best practices amongst engineering teams, ensuring code quality and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comprehensive training sessions, focusing on agile practices, modern development frameworks, and emerging technologies to foster a continuous learning culture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address security vulnerabilities,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compliance and strengthen the protective measures 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from legacy systems to modern architectures,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 and ensuring seamless data flow between applications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collaborations for integrating new features, assisting QA teams with troubleshooting, and addressing complex design challenges in real-time through active participation in sprint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for continuous integration and delivery, significantly reducing the release cycle while enhancing product reliability and the overall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design documents detailing data and process flow diagrams, fostering clarity and support for future development initiatives and maintenance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industry-wide forums, continuously researching emerging technologies to adapt practices in line with market trends and to improve existing application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technology stacks, conducting assessments, and addressing gaps in functionality and security measures with an emphasis on maintaining high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offshore and onshore teams on complex project deliverables,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on code changes, project tracking, and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regarding data architecture, integrating both relational and non-relational databases into cohesive application frameworks to support evolving business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user interface design and functionality improvements to enhance user experience and engagement on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troubleshoot and resolve complex technical issues, demonstrating strong collaboration skills and decision-making abilities significantly impacting project timelines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software development lifecycles by enhancing existing CI/CD pipelines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speeds and reduced downtime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cloud-based application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solutions and best practices in cloud-native architecture to align with organizational goals for digital transformation.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optimally designing queries to ensure data retrieval efficiency and integrity across applications, ultimately improving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user-friendly applications, ensuring seamless integration between the backend and frontend for functionality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major project to refactor legacy codebases into modern languages and frameworks, focusing on enhancing performance and maintainability while aligning with business needs for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 to gather feedback and recommendations from stakeholders, utilizing insights to innovate features and prioritize enhancements based on real-world application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daily stand-ups and sprint planning, demonstrating strong organizational and planning skills crucial for maintaining project timelines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API documentation and integration strategies for RESTful web services, ensuring secure and efficient communication between client and server applications that adhered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prototypes and conducted user testing sessions to validate design concepts and experience flows, demonstrating an understanding of the full software lifecycle and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in system architecture discussions, leveraging experience to consult with team members and stakeholders about technology choices, implementation strategies, and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