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Lead Software Developer with over 11 years of comprehensive experience in software engineering, specializing in developing high-quality web and mobile applications. Proven track record of leading teams and managing complex projects, focusing on cloud solutions, AI integration, and full-stack development. Strong expertise in technologies such as AWS, Python, React, and machine learning frameworks. Adept at driving innovation and delivering scalable software solutions that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Rust, Go,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Flask, FastAPI, Express.js, Django,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DigitalOcean,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JAX, Hugging Face Transformers, OpenAI GPT, Google VertexAI,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CI/CD Pipelines, Git, Jenkins, GitHub Actions,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enterprise-scale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methodologies, fostering a collaborative environment within the team to drive project success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software developers,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an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efficient project delivery, enhancing team performance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architectural design and implementation of microservices-based solutions, ensuring scalability and maintainability, while integrating third-party services for enhanced functionalities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research on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assessing their application potential for upcoming projects and presenting findings to stakeholders for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structured onboarding process for new team members, facilitating knowledge transfer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practices, which in turn decreased ramp-up time significantly for new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to define project scopes and requirements, ensuring alignment with the technical strategy and customer expectations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several proof-of-concept projects utilizing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the potential benefits and capabilities to clients which resulted in increased project interest.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continuous improvement by driving the adoption of industry-best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tools across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interviews and on-boarding sessions, utilizing strong evaluation skills to identify talent that aligns with team goals and organizational needs, contributing to a high-caliber development group.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managed data storage solutions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(e.g.,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(e.g.,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ensuring optimal data accessibility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numerous projects that 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paradigms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few-shot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self-supervised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advancements in product capabilities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transition from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migration process while maintaining service integrity and minimizing downtime during the transformation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align technical solutions with organizational goals, ensuring that technology serves as an enabler for success across business units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middleware and application components to facilitate integration across multiple services and applications, thus enhancing overall system efficiency and improving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 and performance tuning strategies for applications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uptime and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cloud applications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application scalability and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emphasized both innovation and rapid deployment of critical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architectural design of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secure, efficient, and scalable application frameworks for high-traffic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projects employing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natural language processing and image recognition, resulting in improved service offerings and valuable insights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integrate machine learning models into production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theoretical models into practical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between development and operations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significantly increasing code deployment frequency and reducing lead time for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extensive documentation and provided training on emerging technologies to team members, aiding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ensuring alignment with industry standards and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front-end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user-friendly interfaces that enhanced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intuitive workflows and interfaces by integrating user feedback into the development process, leading to higher user satisfaction scores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selection of technology stacks for new projects, taking into account performance, scalability, and cost implications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analysis and troubleshooting of application issues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SQL queries and database schemas, ensuring optimal interaction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speed and accuracy.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