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Lead Full Stack Engineer with 11 years of software development experience, specializing in web and mobile applications using JavaScript, TypeScript, React, and Node.js. Proven ability in architecting scalable B2B solutions and working in fast-paced environments to drive innovation and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Vue.js, D3.js,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PostGIS,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Git, Jenkins, Webpack,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Tools:</w:t>
      </w:r>
      <w:r w:rsidRPr="00106EA3">
        <w:rPr>
          <w:rFonts w:ascii="Roboto Light" w:eastAsia="Roboto Light" w:hAnsi="Roboto Light" w:cs="Roboto Light"/>
          <w:sz w:val="20"/>
          <w:szCs w:val="20"/>
        </w:rPr>
        <w:t xml:space="preserve"> GeoJSON, Map Rendering, Leaflet, OpenLayers, ArcGIS, QGIS, Carto,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end-to-end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covering everything from database models to user-facing components while ensuring optimal performance and enhancing user experiences across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engineers, fostering an environment of learning and sharing best practices to enhance team collaboration and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multiple microservices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components and optimizing data flow to enhance overall system architecture and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algorithms for data processing pipelines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analytics and fostering immediate decision-making capabilities to improve operational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new systems from conception to production, embracing a startup mindset to swiftly adapt to changing requirements and tackle unique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increasing application stability and reliability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geospatial frameworks such as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mapping functionality in applications, providing engineers with critical insights based on location-based data for infrastructure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analytical tools, health monitoring, and logging systems to ensure operational visibility and reliability, fostering a proactive approach to system maintenance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tuning techniques across the entire stack,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strategies to ensure efficient database queries and fast response times across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innovative brainstorming sessions, leveraging industry trends in construction technology to formulate strategic development plans and product features that align with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from technology and engineering backgrounds, ensuring alignment of technical solutions with business objectives and enhancing relationship management for B2B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collaboration tools using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interaction and decision-making capabilities while ensuring a streamlined user experience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system analysis, using tools such as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optimize resource utilization, and implement effective solutions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introducing cutting-edge technologies to the team, driving the adoption of new frameworks and tools that improve productivity and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design sessions to craft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wireframes and prototypes using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feedback loops are incorporated early into application development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user-centric features by implementing responsive UI components that adhere to the latest design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Git, integrating continuous integration processes that significantly reduced code deployment time while enhancing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backend services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applications and facilitate seamless data retrieval and manipulation.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user requirements into technical specifications, ensuring robust design and architecture for complex B2B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authentication and authorization features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security and ensuring compliance with industry standards for data protection and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and enabling quick identification and resolution of application issues pre-deployment.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best practices for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team skill levels and aligning them with industry standards and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full software development life cycle (SDLC) processes while collaborating with agile teams to promote iterative development practices that lead to enhanced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user acceptance testing (UAT) sessions with stakeholders, gathering feedback to refine application features and ensure alignment with business requirements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to a cloud environment while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promoting agility and scalability in application deployment and enhancing team efficiency in managing resources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that facilitated data exchange between frontend interfaces and backend services, ensuring high availability, security, and consistency for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database design and schema definition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data storage solutions that facilitate efficient data retrieval and integration with application interfaces.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