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specializing in data security, cloud architectures, and AI integrations. Proven track record of leading complex technical engagements and problem-solving in dynamic environments, ensuring measurable business value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Go, TypeScript, Java, C#,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Oracle Cloud, OpenStack,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Flask, Django, React, Redux,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Terraform, Git, Jenkins, Postman, VS Code, IntelliJ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 Elasticsearch, Amazon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deployments and pilots for Fortune 500 clients, transforming ambiguous security needs into actionable solutions by engaging in technical discovery and mapping customer data ecosystems comprehensively.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pilots from inception to measurable value, creating success criteria and facilitating implementation plans that provided stakeholders with executive-ready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cloud, on-premises, and hybrid deployments across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security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Symmetry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customer ecosystems effectively, leveraging existing tools and frameworks while developing new integrations where necessary, enhancing overall security posture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signals of data security posture and identity risk into prioritized remediation strategies, focusing on least privilege access, dormant access reduction, and responses to anomalous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Forward Deployed Engineers, establishing technical excellence and fostering a collaborative environment where team members continuously improved their skills and knowledge on security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assets, including deployment playbooks and troubleshooting guides, to streamline processes and enhance team productivity, contributing positively to team dynamics and project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customer-centric approach to engineering, implementing feedback loops with product and engineering teams that shaped the future roadmap aligned with market demands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threat reviews for client executives to build trust and establish confidence in the solutions being provided, impacting long-term engagement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teams to bridge the technical gap in understanding, ensuring the cohesive presentation of offerings and client needs were effectively addressed during conversations.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strong relationship management skills with clients, demonstrating calmness and clarity in communication, which fostered high levels of trust and contributed positively to challenging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debugging and systems thinking skills to resolve complex issues and provide clarity in ambiguous situations, ensuring teams remained focused on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Written production-quality code when necessary, applying knowledge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integrations and contribute to product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data architecture practices to mitigate data sprawl issues across various platforms while driving compliance with industry security standards and regulations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potential of AI tools to expedite integrations and develop innovative solutions to customers' complex data security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employing best practices such as CI/CD pipelines and cloud-native architectures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with a focus on high performance and responsiveness, ensuring optimal user experience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enabling seamless data integration across platforms and ensuring adherence to security protocols,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systems' infrastructure and organizational processes, focusing on scalability, resilience, and security aligned with enterprise needs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compliance with coding standards and best practices, thereby improving the overall quality of the software and facilitating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testing suites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bugs and regressions while enhancing software reliability with policy-driven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to streamline operations, employing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agility and cost-effectiveness to clients' IT environments during project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performance monitoring and management of applications deployed in production, applying robust tools to ensure high availability and uptime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designers to translate user stores to functional requirements, ensuring alignment of development output with business objectives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team members, providing guidance on tech stacks, coding standards, and development methodologies to foster a productive and efficient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troubleshoot issues efficiently, employing systematic methods to identify root causes of problems while collaborating closely with support teams to enhance customer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cross-team communication framework that improved clarity and collaboration, ensuring all departments remained aligned on strategic goals and project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