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Data Scientist</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results-oriented software engineer with 11 years of experience in data science, predictive modeling, and enterprise application development. Proven expertise in building forecasting algorithms, utilizing SQL, Python, and R. Adept at optimizing analytics and incorporating statistical models for enhanced business intelligence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R, SQL, C#, JavaScript, HTML, 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Analysis and Modeling:</w:t>
      </w:r>
      <w:r w:rsidRPr="00106EA3">
        <w:rPr>
          <w:rFonts w:ascii="Roboto Light" w:eastAsia="Roboto Light" w:hAnsi="Roboto Light" w:cs="Roboto Light"/>
          <w:sz w:val="20"/>
          <w:szCs w:val="20"/>
        </w:rPr>
        <w:t xml:space="preserve"> Statistical Modeling, Forecasting, Data Visualization, Machine Learning, Neural Networks, Regression Analysis, Anomaly Detection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Frameworks:</w:t>
      </w:r>
      <w:r w:rsidRPr="00106EA3">
        <w:rPr>
          <w:rFonts w:ascii="Roboto Light" w:eastAsia="Roboto Light" w:hAnsi="Roboto Light" w:cs="Roboto Light"/>
          <w:sz w:val="20"/>
          <w:szCs w:val="20"/>
        </w:rPr>
        <w:t xml:space="preserve"> Git, ASP.NET, Django, Flask, Docker, Tableau, Power BI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SQL Server, MySQL, PostgreSQL, MongoDB, Oracle,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Methodologies:</w:t>
      </w:r>
      <w:r w:rsidRPr="00106EA3">
        <w:rPr>
          <w:rFonts w:ascii="Roboto Light" w:eastAsia="Roboto Light" w:hAnsi="Roboto Light" w:cs="Roboto Light"/>
          <w:sz w:val="20"/>
          <w:szCs w:val="20"/>
        </w:rPr>
        <w:t xml:space="preserve"> Agile, SCRUM, DevOps, Continuous Integration, Test-Driven Development, Data Pipelines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Infrastructure:</w:t>
      </w:r>
      <w:r w:rsidRPr="00106EA3">
        <w:rPr>
          <w:rFonts w:ascii="Roboto Light" w:eastAsia="Roboto Light" w:hAnsi="Roboto Light" w:cs="Roboto Light"/>
          <w:sz w:val="20"/>
          <w:szCs w:val="20"/>
        </w:rPr>
        <w:t xml:space="preserve"> AWS, Azure, Google Cloud, Kubernetes, Azure DevOps, Terraform</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Data Scientist</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comprehensive </w:t>
      </w:r>
      <w:r w:rsidRPr="00106EA3">
        <w:rPr>
          <w:rFonts w:ascii="Roboto Light" w:eastAsia="Roboto Light" w:hAnsi="Roboto Light" w:cs="Roboto Light"/>
          <w:b/>
          <w:bCs/>
          <w:sz w:val="20"/>
          <w:szCs w:val="20"/>
        </w:rPr>
        <w:t xml:space="preserve">forecasting algorithms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accuracy in sales predictions, significantly improving the enterprise application for manufacturers and driving effective material requirements planning (MRP)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integration of new </w:t>
      </w:r>
      <w:r w:rsidRPr="00106EA3">
        <w:rPr>
          <w:rFonts w:ascii="Roboto Light" w:eastAsia="Roboto Light" w:hAnsi="Roboto Light" w:cs="Roboto Light"/>
          <w:b/>
          <w:bCs/>
          <w:sz w:val="20"/>
          <w:szCs w:val="20"/>
        </w:rPr>
        <w:t xml:space="preserve">statistical models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existing analytics systems, resulting in more informed decision-making and increased efficiency for end-users within the enterprise ecosystem.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the analytical functionalities of the application by employing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real-time data analysis and reporting for stakeholders across various manufacturing sectors.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scalable </w:t>
      </w:r>
      <w:r w:rsidRPr="00106EA3">
        <w:rPr>
          <w:rFonts w:ascii="Roboto Light" w:eastAsia="Roboto Light" w:hAnsi="Roboto Light" w:cs="Roboto Light"/>
          <w:b/>
          <w:bCs/>
          <w:sz w:val="20"/>
          <w:szCs w:val="20"/>
        </w:rPr>
        <w:t xml:space="preserve">data visualization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dashboards using power BI to present key forecasting metrics, enhancing visibility and actionable insights for company executives and project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requirements and deliver robust solutions that address complex forecasting challenges within the e-commerce and logistics domains.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rigorous testing and validation of all </w:t>
      </w:r>
      <w:r w:rsidRPr="00106EA3">
        <w:rPr>
          <w:rFonts w:ascii="Roboto Light" w:eastAsia="Roboto Light" w:hAnsi="Roboto Light" w:cs="Roboto Light"/>
          <w:b/>
          <w:bCs/>
          <w:sz w:val="20"/>
          <w:szCs w:val="20"/>
        </w:rPr>
        <w:t xml:space="preserve">forecasting algorithms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levels of accuracy and reliability for an expansive dataset utilized across multiple departments 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sessions for team members on the application of </w:t>
      </w:r>
      <w:r w:rsidRPr="00106EA3">
        <w:rPr>
          <w:rFonts w:ascii="Roboto Light" w:eastAsia="Roboto Light" w:hAnsi="Roboto Light" w:cs="Roboto Light"/>
          <w:b/>
          <w:bCs/>
          <w:sz w:val="20"/>
          <w:szCs w:val="20"/>
        </w:rPr>
        <w:t xml:space="preserve">machine learning techniques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forecasting methods, enhancing the overall competency of analytics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improvement cycles to refine forecasting practices and analytics processes, leading to a culture of innovation and iterative development among engineering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to evolving industry standards around data science, integrating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that promote a seamless workflow from development to deployment of analytical models.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version control through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collaborative developments of forecasting algorithms, ensuring traceability and manageability of code across diverse teams located remotely.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new </w:t>
      </w:r>
      <w:r w:rsidRPr="00106EA3">
        <w:rPr>
          <w:rFonts w:ascii="Roboto Light" w:eastAsia="Roboto Light" w:hAnsi="Roboto Light" w:cs="Roboto Light"/>
          <w:b/>
          <w:bCs/>
          <w:sz w:val="20"/>
          <w:szCs w:val="20"/>
        </w:rPr>
        <w:t xml:space="preserve">ML-based forecasting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and algorithms, which automated various data processing tasks and improved the speed at which strategic insights were delivered.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gather requirements, ensuring the forecasting solutions developed were aligned with business goals and contributed to a customer-centric approach to project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w:t>
      </w:r>
      <w:r w:rsidRPr="00106EA3">
        <w:rPr>
          <w:rFonts w:ascii="Roboto Light" w:eastAsia="Roboto Light" w:hAnsi="Roboto Light" w:cs="Roboto Light"/>
          <w:b/>
          <w:bCs/>
          <w:sz w:val="20"/>
          <w:szCs w:val="20"/>
        </w:rPr>
        <w:t xml:space="preserve">database programming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skills by developing complex SQL queries to extract and transform data necessary for building statistical models for forecasting purposes.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containerized applications for testing and deployment purposes, ensuring that forecasting models work seamlessly across different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new statistical tools and technologies continuously, integrating those that improved the predictive analytics capabilities of the enterprise software, resulting in improved organizational outcomes.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enterprise-level web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robust performance and scalability in line with user demands and business objectives.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Conceived and built APIs for data integration using </w:t>
      </w:r>
      <w:r w:rsidRPr="00106EA3">
        <w:rPr>
          <w:rFonts w:ascii="Roboto Light" w:eastAsia="Roboto Light" w:hAnsi="Roboto Light" w:cs="Roboto Light"/>
          <w:b/>
          <w:bCs/>
          <w:sz w:val="20"/>
          <w:szCs w:val="20"/>
        </w:rPr>
        <w:t xml:space="preserve">REST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SOAP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streamlined communication between microservices and improved data flows across various application modules.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unit tests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assure the quality and functionality of components, adding to the reliability of applications in terms of bug fixes and performance tuning before deployment.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in a fast-paced Agile environment, participating in daily stand-ups and retrospective meetings, enhancing team communication and project delivery timelines.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peer code reviews, providing constructive feedback on best practices in </w:t>
      </w:r>
      <w:r w:rsidRPr="00106EA3">
        <w:rPr>
          <w:rFonts w:ascii="Roboto Light" w:eastAsia="Roboto Light" w:hAnsi="Roboto Light" w:cs="Roboto Light"/>
          <w:b/>
          <w:bCs/>
          <w:sz w:val="20"/>
          <w:szCs w:val="20"/>
        </w:rPr>
        <w:t xml:space="preserve">software 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encouraging adherence to coding standards among junior developers.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user interfaces with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HTML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a responsive and engaging user experience while ensuring applications were intuitive and easy to navigate.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migration of legacy systems to more modern frameworks, improving overall system efficiency and performance metrics across various business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research on emerging </w:t>
      </w:r>
      <w:r w:rsidRPr="00106EA3">
        <w:rPr>
          <w:rFonts w:ascii="Roboto Light" w:eastAsia="Roboto Light" w:hAnsi="Roboto Light" w:cs="Roboto Light"/>
          <w:b/>
          <w:bCs/>
          <w:sz w:val="20"/>
          <w:szCs w:val="20"/>
        </w:rPr>
        <w:t xml:space="preserve">software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such as microservices architecture, consistently enhancing application development strategies and implementation methodologies.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database management, optimizing queries and procedures to improve data retrieval speed and application performance across user transactions.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client meetings to understand requirements and gather feedback, which drove the successful deployment of web-based solutions tailored to specific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responsive design practices in application development, ensuring that all web applications function uniformly across platforms and devices.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comprehensive documentation for development processes and codebases, enabling other developers to understand architectural choices and technical specifications without difficulty.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