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full-stack web and mobile applications. Proven expertise in Microsoft Fabric, Azure Synapse, Python, and PySpark. Committed to delivering scalable solutions while mentoring team members and driving engineering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Bootstrap,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Fabric, Azure Synapse, PySpark, Databricks, PostgreSQL, MongoDB, Apache Kafka,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Git, Terraform, Ansible,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TestNG, SonarQube,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full-stack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solutions and integration patterns that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and AI teams to devise cohesive end-to-end solutions, incorporating best practices in software design and ensuring high performance and scalability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engineering excellence by establishing automated testing practices including unit and integration tests, ensuring consistent code quality and reliability in production through rigorous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decisions by applying a thorough understanding of distributed systems and creating strategies that enhanced our cloud capabilities and optimized database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continuous learning and adaptation, sharing insights on agile methodologies, and promoting best practices in both coding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structured error handling and observability to enhance application reliability and user experience across all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and performant front-end architectures that improved user engagement and interaction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teamwork and communication by collaborating with project managers, stakeholders, and solution architects, ensuring alignment on objectives and smooth delivery of complex projects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reducing time to market and enhancing application performance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error tracking and logging frameworks that enhanced visibility into application performance and user behavior, leading to more informed decision-making regarding enhancements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reviews, contributing to the evolution of engineering standards and best practices that improved collaboration and productivity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to stakeholders to communicate project progress and architectural changes, effectively breaking down complex topics to facilitate understanding and buy-in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application deployment, enabling scalability and reliability while managing containerized services effectively through best practices and strategic planning of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cutting-edge analytics to generate actionable insights that supported business transformation and innovative strategies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project scopes, requirements, and delivery timelines, enhancing transparency and collaborative problem-solving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the best coding practices while creating seamless user experiences through interactive features and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project completion by implementing effective agile methodologies and facilitating scrum meetings, allowing for timely updates and addressing any blockers with cross-team collaboration and appropriate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the application of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systematically evaluating functionalities to ensure optimal operation of software across various environments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API integration work that enhanced application capabilities, connecting both internal and external services seamlessly, and ensuring high availability and responsiveness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environment by leading brainstorming sessions that encouraged creative solutions to complex technical challenges, contributing to enhanced product offerings and client satisfaction metrics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protocols that resolved production issues promptly, maintaining service levels and performance stability while minimizing downtime through coordinated efforts across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cloud-native applications tailored to enhance customer engagement and drive business value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scalable, resilient infrastructures strategically.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developers adhered to processes for effective contribution to codebases, and maintaining organized and efficient project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reviews of application architecture, advocating for performance optimization strategies that reduced latency and improved user experiences in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allowing for real-time insights into application performance and user behavior patterns resulting in actionable improvements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principles while promoting professional growth, teamwork, and a sense of community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that focused on UI/UX improvements, collaborating with design teams to iterate quickly on concepts and gather feedback promptly through usability testing sessions.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