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backend development, specializing in Adobe Experience Manager and related technologies. Proven expertise in Agile practices, collaborative problem solving, and delivering high-quality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Adobe Experience Manager (AEM), GraphQL, Sling, OSGi,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Atlassian JIRA,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AEM Cloud Service, AEM Cloud Manager, AWS, Azure,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as a technical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cloud-based solutions and maximizing features for various clients across diverse industries, enhancing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best practices in development, testing, and deployment to ensure project success and alignment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access and improve interaction efficiencies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both performance and user satisfaction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 team in creating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Sling Servlets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OSGi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reusable components that streamline development processes and reduce overall project timelines in a high-paced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strict coding standards and guidelines emphasizing unit testing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output and facilitating smooth integrations with other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AEM assets, ensuring their optimal performance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Authoring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Universal Editor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which improved asset reuse and contributed to a richer content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structured approach to user access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measures and ensuring compliance with industry best practices and internal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reinforcing knowledge in backend technologies and fostering a collaborative team environment that motivates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quality assurance protocols involving both backend and frontend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components operate flawlessly both individually and as a whole.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with existing AEM services, expanding functional capabilities while maintaining a focus on performance optimization and user experience continuity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scopes and priorities,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project management process and enhance communication between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brainstorming sessions, contributing innovative ideas to advance the technological capabilities of the company, driving change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 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that emphasized the adoption of the latest tools and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team's deployment processes and project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in-depth technical documentation for AEM workflows and backend services to ensure seamless knowledge transfer and onboarding of new developers, reinforcing a culture of knowledge-sharing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which informed iterative development cycles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resulting in increased satisfaction and reduced turnaround times for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supporting a range of applications that manage large datasets, enhancing backend performance while ensuring high levels of reliability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systems through continuous monitoring and performance tuning practices, employing profiling tools to analyze metrics that lead to significant improvements across service implementations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through well-defined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deployment of new functionalities while maintaining data integrity and compatibility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create cohesive and intuitive user experiences, ensuring that backend services seamlessly supported client functionality and effectively met business requirements throughout development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backend components while reducing the frequency of production issues and increasing deployment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established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workflows which accelerated the release cycles and improved overall team productivity and efficiency as part of Agile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cross-disciplinary teams, ensuring alignment on project goals and fostering a collaborative atmosphere able to adapt swiftly to changing project requirements and priorities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statuses and technical updates to stakeholders, articulating complex technical concepts clearly and concisely to ensure informed decision-making throughout multiple phases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best practices in backend development and fostering a collaborative environment through shared coding exercises and knowledge-sharing sessions that strengthen team bonds.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collected user feedback to drive enhancements in application functionality, continuously iterating on features to improve user experience and increase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project requirements, leveraging this information to inform technical design and implementation phases ensuring alignment with business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all backend processes and systems, facilitating easier onboarding for new developers and improving the overall knowledge base accessible to the entire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