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over 11 years of experience specializing in Java, J2EE, and integration technologies. Proven track record in leading teams, managing end-to-end project delivery, and leveraging MuleSoft, Kafka, and cloud technologies to enhance application performance and reliability. Highly skilled in Agile methodologies, fostering team collaboration, and translating technical requirements into effective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Spring Boot, Python,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MuleSoft, Confluent Kafka, Apache Camel, Apache Kafka, SOAP/REST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OpenShift,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 Maven, Travis CI,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Apache Spark,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CI/CD,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delivery of comprehensive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integration solutions, implementing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efficient data flow across enterprise systems, fostering collaboration and adaptability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best practices for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streamlined process for integrating services and ensuring best practices in coding standards and delivery timelines across various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while ensuring legacy systems were effectively modernized through strategic integration and collaboration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an </w:t>
      </w:r>
      <w:r w:rsidRPr="00106EA3">
        <w:rPr>
          <w:rFonts w:ascii="Roboto Light" w:eastAsia="Roboto Light" w:hAnsi="Roboto Light" w:cs="Roboto Light"/>
          <w:b/>
          <w:bCs/>
          <w:sz w:val="20"/>
          <w:szCs w:val="20"/>
        </w:rPr>
        <w:t xml:space="preserve">event-driven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utilizing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ensuring that all integrations maintained high availability and resilience under varying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and implementation of agile delivery frameworks, enhancing the team’s ability to adapt to changing requirements while ensuring consistent quality and timely delivery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 stack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promoting knowledge sharing and encouraging a culture of continuous learning and improvement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predominantly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integrations, optimizing costs while ensuring compliance with security protocols and enterprise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including product owners and solution architects, to align project goals with enterprise strategies while ensuring that deliverables met business expectations and timelines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frequency and enhancing overall reliability and accountability of software releases across all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Key participant in the design sessions for new service architectures, ensuring that the designed solutions aligned with business requirements while also supporting future scalability and maintainability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efforts across multiple teams, prioritizing tasks effectively, and ensuring that technical documentation was maintained, facilitating better communication and understanding among different stakeholders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cloud-native toolsets and microservices, driving efficiency in application deployment processes while implementing AI-assisted integration capabilities to enhance operational resilience and delivery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a team of developers through the modernization of middleware solutions, realizing substantial improvements in response times and integration reliability through the adoption of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performance of deployed applications post-integration, utilizing data analytics and logging tools to identify and rectify issues proactively, ensuring minimal disruption to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training programs for new technologies, allowing for seamless team transitions into advanced integration practices and ensuring capability growth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high-performant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J2EE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extensively on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service interactiveness and scalability across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systems through integration and refactoring, enhancing code maintainability and performance metrics while decreasing the technical debt associated with legacy application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technical specifications and project requirements for new features while ensuring alignment of development practices with overall business strategy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execution, facilitating daily stand-ups and sprint reviews to improve team dynamics and enhance adaptability to changing project priorities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enterprise-level solutions using technologies like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scalability goals while maintaining system security and data integrity through forward-thinking architectural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provided actionable feedback to peers, ensuring adherence to best practices and promoting quality assurance within the software development lifecycle across various teams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troubleshooting and resolving production support issues, ensuring minimal downtime and optimizing system performance through focused diagnosis and swift problem resolution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of service integrations, advocating for best practices in unit testing and participating in continuous improvement initiatives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new tools and methodologies in the software development process, contributing towards a culture of innovation and continuous improvement across all digital transformation initiatives undertaken by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system processes and APIs, providing stakeholders with essential information for future reference and promoting transparency across departmental collaborations.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deployment strategies in cloud environments, successfully managing dependencies and configurations to ensure seamless transitions during system upgrades and new application launches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relationships with cross-functional teams, enabling successful integration of product requirements into functional software, resulting in robust and user-centric applications for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