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Structured Software Engineer with 11 years of experience in software development, specializing in Java, C#, and Python for web and mobile applications. Proficient in Docker, REST, and various GUI frameworks. Proven ability to collaborate with cross-functional teams leveraging advanced problem-solving skills to deliver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C#, Python,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JavaFX, React, Java Swing,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Maven, Gradle, IntelliJ IDEA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HTML, CSS, Node.js,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AWS, Azure, Kubernetes,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Oracle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deployed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enhancing deployment consistency and improving team collaboration across different environments and project stages.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security enhancement to align with federal standards and user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mentorship; facilitated knowledge sharing for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product architecture contributing to overall code quality and team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intuitive GUIs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JavaFX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Swing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user-centric designs were achieved while adhering to company branding and usability standards for comprehensive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development processes and reducing delivery timeframes while maintaining application integrity and reliability across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debugging protocols and unit testing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identifying and resolving software defects while ensuring robust performance and adherence to quality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project transitioning legacy systems to a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increased system efficiency and better scalability for future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to track progress and enhance cross-team collaborations across multiple ongoing software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 culture of continuous improvement by investigating emerging technologies and industry trends to maintain competitive advantage in software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detailed technical specifications and documentation based on user feedback and conceptual designs to guide the development process and align deliverables with client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daily stand-ups and retrospectives to dynamically adapt to shifting project requirements and encourage team accountability and ownership.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focus on delivering customer-centric solutions, driving efforts to incorporate user feedback throughout all phases of development ensuring alignment with user needs and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a team in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and new projects to leverage cloud computing capabilities for deploying and scaling applications effectively and efficiently on demand.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Continually engaged in learning and development, completing certifications in relevant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personal and team capabilities in alignment with job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key performance indicators and tracked metrics related to application performance, facilitating strategic decision-making about enhancements and resource allocation.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military and intelligence community partners to align software solutions with operational requirements, significantly impacting mission success through improved technological capabilities.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deployed a range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significantly contributing to user engagement by implementing interactive features and enhancing performance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web technologies to create a suite of internal tools, automating previously manual processes and thereby improving efficiency across cross-departmental workflows and reporting.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team initiatives to create software development best practices documentation, focusing on coding standards, unit testing procedures, and deployment processes to facilitate onboarding and consistency.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full software development lifecycle processes, from inception and requirements gathering through delivery, ensuring all products were aligned with business and stakeholder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cross-training sessions on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Swing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encouraging knowledge sharing to enhance team skill sets and foster collaborative development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new technologies into existing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software remained modern, flexible, and responsive to user demands and technology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provide seamless user experiences while developing innovative solutions that met business needs and enhanced user satisfaction across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critical software used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Intelligence, Surveillance, and Reconnaissance (ISR)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operations, focusing on high-availability and reliability to meet stringent military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the deployment of proactive application monitoring and alert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early detection of issues and facilitating rapid response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quality assurance checks and performance testing for deployed applications, systematically identifying areas for improvement and optimizing them according to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a culture of excellence and performance that yielded measurable improvements in team outputs and personal developments.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shift legacy codebases towards modular structures, alleviating technical debt and preparing systems for agile future enhancements.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