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results-oriented developer with over 11 years of experience specializing in Java and Microservices architecture. Proven success in designing and developing RESTful APIs while ensuring high reliability and performance. Strong ability to collaborate across cross-functional teams, uphold coding standards, and deliver scalable solutions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Hibernate, React, Express.js,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Platforms: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Version Control:</w:t>
      </w:r>
      <w:r w:rsidRPr="00106EA3">
        <w:rPr>
          <w:rFonts w:ascii="Roboto Light" w:eastAsia="Roboto Light" w:hAnsi="Roboto Light" w:cs="Roboto Light"/>
          <w:sz w:val="20"/>
          <w:szCs w:val="20"/>
        </w:rPr>
        <w:t xml:space="preserve"> Git, Jenkins, GitLab CI, DataBricks,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TDD, CI/CD, Agile, Scrum, API Documentation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secure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best practices and delivering reliable services for clients in various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creation of automated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code deployments and significantly improving release cycle times through standardization and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architect solutions that address challenging client needs, translating complex ideas into practical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promoting adherence to coding standards and best practices while mentoring junior developers on effective coding techniques for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system performance, proactively identifying bottlenecks to improve application efficiency and stability across multiple platforms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APIs and Microservices, ensuring user-friendly guides that facilitate ease of use for clients and development teams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emerging trends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Microservices, I proactively recommended enhancements and adopted innovative approaches to maximize efficiency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maintained a high level of code coverage to ensure reliability and correctness of the application functionality across the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strategic planning sessions to develop robust software solutions that align with client goals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help team members adapt to new technologies, reinforcing a culture of continuous learning and technical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strategies to enhance overall system reliability, resulting in a significant decrease in downtime and improved service availability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practices, participating in daily stand-ups and sprint planning meetings, ensuring timely and effective communication within the development team to promote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best practices for branching and merging to ensure a smooth collaborative workflow and minimize conflicts through integrated environment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integration with various cloud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cloud-based tools to support data processing and enhance application scalability in complex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a fast-paced environment while managing multiple priorities and ensuring project timelines were consistently met without compromising on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robust functionality and performance across applications deployed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automated test frameworks in alignment with the principles of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comprehensive testing coverage of critical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in an agile team environment, participating in sprint planning and retrospectives to constantly improve development processes and enhance team alignment on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efficient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while adhering to coding standards, contributing to the overall quality and sustainability of software projects throughout their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 microservices architecture, fostering independence and scalability of various services within cloud ecosystems.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and technical presentations to educate junior developers on best practices in </w:t>
      </w:r>
      <w:r w:rsidRPr="00106EA3">
        <w:rPr>
          <w:rFonts w:ascii="Roboto Light" w:eastAsia="Roboto Light" w:hAnsi="Roboto Light" w:cs="Roboto Light"/>
          <w:b/>
          <w:bCs/>
          <w:sz w:val="20"/>
          <w:szCs w:val="20"/>
        </w:rPr>
        <w:t xml:space="preserve">Java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use of emerging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microservices, facilitating easy deployment workflows and consistent development environments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third-party vendors to integrate APIs, expanding functionalities and ensuring seamless interoperability with external systems while maintaining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providing actionable feedback to improve code quality and maintainability as part of a formalized peer review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pursuing certifications and attending workshops on emerging technologies to stay aligned with industry advancements, particularly in cloud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database interactions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data access and manipulation for applications backed by robust relational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to agile methodologies, actively contributing to implementing best practices that foster collaboration and enhance product delivery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