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experience, specializing in Java and web/mobile applications. Proven ability to lead teams, design robust applications, and ensure alignment with business objectives through effective user requirement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PHP, Python,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Struts,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goals and enhancing user experience through requirement analysis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debugged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delivering high-quality software solutions while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project management, fostering collaboration among cross-functional teams to streamline software development processes and maximize team productivity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application design documentation, making recommendations to enhance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and overall software performance and scalability in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to support ongoing application development and ensure effective knowledge transfer between team members and stakeholders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developers, providing support in mastering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while promoting best practices in coding, debugging, and application development principles for their career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development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environments are consistent and efficient across different stages of development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application objectives and functionality, aligning technical solutions with business needs and advancing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developed solutions for high complexity tasks, applying architectural principles to optimize application structure and overcome technical challenges within project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refining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exploring emerging technologies to maintain relevance and effectiveness in software development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fostering a culture of technical excellence and shared knowledge among team members while continuously seeking opportunities for process improvements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software development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focusing on delivering high-quality solutions for enterprise applications with a strong emphasis 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within an agile framework, participating in sprint planning, daily stand-ups, and retrospectives to ensure project goals are met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design patterns and best practices to enhance application architecture and ensure maintainability and scalability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application issues proactively, implementing bug fixes and performance enhancements in existing applications to improve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enhance team standards and promote learning, ensuring all team members adhered to best coding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application quality through rigorous testing and debugging procedures, implementing unit and integration tests to validate functionality and performance before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enhancement of developing multimedia applications through the use of various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incorporating cutting-edge design principles to optimize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and interns, teaching key skills in software development, particularly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professional development practices to build their professional confidence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to automate deployment processes and ensure code integrity while facilitating quick releases without compromising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feedback and analyze requirements, iteratively refining technical solutions and application designs aligned with user expectations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Received positive feedback from stakeholders for timely project deliveries, critical thinking, and aptitude for addressing challenges creatively while maintaining high-quality standards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