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Java and enterprise-level applications. Proven ability to adapt to evolving project requirements and a strong foundation in multiple frameworks and development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SQL, JavaScript, HTML/CSS, Python,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Struts, Spring, Hibernate, EclipseLink (JPA), AngularJS, ReactJS, Ruby on Rails,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Maven, Gradle, Git, Subversion,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MS SQL Server,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Server: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Oracle WebLogic Server, Nginx, Apache, Tomcat,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entire software development lifecycle for enterprise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adhering to agile methodologies and supporting collaborative working environments across multi-disciplinary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Struts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integrating cutting-edge features that enhanced usability and ensured high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static code analysis and remediation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compliance with industry security standards while conducting thorough application audits and providing detailed feedback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various application issues in development and production environments,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ensure minimal downtime and optimal user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innovative solutions, ensuring timely delivery and alignment with strategic project objectives while fostering a culture of transparency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evolving project scopes by re-prioritizing deliverables and effectively managing resources, showcasing an ability to thrive in high-ambiguity scenarios and remain solution-oriented at all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documentation and deployment processes, ensuring clarity in technical specifications and user guides while maintaining a focus on quality assurance and compliance across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features into legacy systems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profound understanding of both modern technologies and established systems for enhanced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team members, promoting best practices in software development and sharing essential techniques for optimizing performance and efficiency across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 development, ensuring robust application functionality while deploying solutions in various cloud environments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in partnership with stakeholders, gathering critical feedback that shaped the direction of development and ensured the final product aligned with client expectations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applications by implementing effective caching strategies and optimizing SQL queries, utilizing relational and NoSQL databases to store and manage data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migration and transformation tasks during system upgrades, ensuring data integrity and consistency across various platforms while leveraging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sessions, driving accountability and prompt communication across the team, thereby contributing to a cohesive and productive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reporting, documenting key changes and updates to functionalities which were essential for ongoing maintenance and future enhancement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application performance through modular code design and optimization strategies that facilitated better resource management and application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multi-functional teams, ensuring seamless integration of frontend and backend functionalities, successfully adhering to project timelines while championing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problem-solving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exchange between front-end applications and server-side processes, resulting in improved application responsiveness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that transitioned legacy applications to modern architectures, implementing best practices in software development while ensuring minimal disruption to business operations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existing enterprise systems, identifying critical areas for improvement and developing actionable insights that informed subsequent revisions of application infrastructure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enhanced the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and improved overall code quality through rigorous automation and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testing phases using various methodologies, including unit and integration testing, to guarantee software quality prior to deployment across multiple environments, including cloud and on-premise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WebLogic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J2EE applications, fostering operational efficiency through performance monitoring and application tuning, which led to enhanced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Agile/Scrum processes, participating in sprint reviews to gather feedback and iterate on enhancements based on stakeholder input and usage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team members, emphasizing key technical skills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knowledge-sharing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documentation practices for system architectures and application designs, ensuring comprehensive educational resources were available for future maintenance and development endeavors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proactive approach to resolving issues by leveraging metrics and logs to identify patterns, thus facilitating early detection of potential problems that affected application performance or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