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over 11 years of experience in developing secure web and mobile applications. Proficient in Java, Spring, and Python, with expertise in Identity and Access Management solutions. Committed to leveraging strong problem-solving and collaboration skills to deliver cohesive and high-quality software projects for a mission-driven organization.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 HTML5, CSS3,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Technologies:</w:t>
      </w:r>
      <w:r w:rsidRPr="00106EA3">
        <w:rPr>
          <w:rFonts w:ascii="Roboto Light" w:eastAsia="Roboto Light" w:hAnsi="Roboto Light" w:cs="Roboto Light"/>
          <w:sz w:val="20"/>
          <w:szCs w:val="20"/>
        </w:rPr>
        <w:t xml:space="preserve"> Spring Boot, Spring Security, Hibernate, Angular, React, Express.js, FastAPI,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Identity and Access Management:</w:t>
      </w:r>
      <w:r w:rsidRPr="00106EA3">
        <w:rPr>
          <w:rFonts w:ascii="Roboto Light" w:eastAsia="Roboto Light" w:hAnsi="Roboto Light" w:cs="Roboto Light"/>
          <w:sz w:val="20"/>
          <w:szCs w:val="20"/>
        </w:rPr>
        <w:t xml:space="preserve"> OAuth 2.0, OpenID Connect, SAML, LDAP, RBAC, Single Sign-On (SSO), JWT, Cybersecurity frameworks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Maven, Gradle, Postman,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MySQL, PostgreSQL, MongoDB, Redis, Oracle Database, Amazon RDS, Elasticsearch,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secure applications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robust </w:t>
      </w:r>
      <w:r w:rsidRPr="00106EA3">
        <w:rPr>
          <w:rFonts w:ascii="Roboto Light" w:eastAsia="Roboto Light" w:hAnsi="Roboto Light" w:cs="Roboto Light"/>
          <w:b/>
          <w:bCs/>
          <w:sz w:val="20"/>
          <w:szCs w:val="20"/>
        </w:rPr>
        <w:t xml:space="preserve">Identity and Access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efficient user access controls.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define project scope, ensuring alignment between technical solutions and business objectives while maintaining a focus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the Software Development Life Cycle (SDLC) by architecting, developing, testing, successfully deploying, and maintaining applications for health care products, emphasizing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authentication workflows using industry standards like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OpenID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security protocols and improving communication between services and user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components and APIs to ensure modular architecture, increasing the efficiency of the development process while enabling compliance with enterprise security frameworks for all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include </w:t>
      </w:r>
      <w:r w:rsidRPr="00106EA3">
        <w:rPr>
          <w:rFonts w:ascii="Roboto Light" w:eastAsia="Roboto Light" w:hAnsi="Roboto Light" w:cs="Roboto Light"/>
          <w:b/>
          <w:bCs/>
          <w:sz w:val="20"/>
          <w:szCs w:val="20"/>
        </w:rPr>
        <w:t xml:space="preserve">RBAC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security protocols, leading to improved user experience and reduced friction in user access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ensure adherence to regulatory standards such as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SOC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assessing and enforcing compliance across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for team members, fostering a culture of high-quality software craftsmanship and improving overall team productivity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strategies for deployment and testing processes using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seamless integration and continuous delivery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and architectural reviews to ensure robust solutions that meet scalability and security requirements across diverse applications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project management tools to track tasks, manage user stories, and facilitate communication across remote teams, driving effective delivery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formation of best practices for development processes and tool usage, actively participating in retrospective meetings to enhance team dynamics and project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various software components and processes using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accessibility for both technical and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to stay updated with emerging technologies and trends, enhancing skills relevant to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smooth onboarding processes for new developers, articulating project strategies and technology stacks to ensure rapid acclimatization and engagement with ongoing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reliability in production environments, enhancing service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teams to gather requirements and transform them into scalable software solutions following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market alignment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for seamless integration with internal and external services, adopting principles of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modularity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and development of a multi-tenant system, optimizing resource usage and maximizing scalability potential for diverse client groups.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integration/deployment, automating workflows and improving release cycle efficiency while reducing human errors during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sessions for backend services, applying principles of caching and load balancing to achieve enhanced response times and system throughput.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migrate legacy systems to cloud infrastructures, specifically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security and compliance while leveraging cloud capabilities for improved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with software engineering teams across different locations, bridging gaps in communication to drive project success in a fast-paced work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and improvement projects to ensure maintainability and scalability of software systems, enhancing longevity and reducing future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in defining coding standards and best practices, training junior engineers to adhere to high-quality coding practices and improve overall code quality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feedback sessions, iterating on product features based on real-world usage, contributing to a more client-oriented development approach.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in production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quick identification and resolution of issues that could affect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