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full stack web and mobile application development. Strong background in Go, Python, and SQL with proficient skills in React, Angular, and distributed systems. Adept at developing secure authentication systems and collaborating in remote environments to deliver high-impact projects. Seeking to leverage strong technical and communication skills in a challenging role with KOHO.</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Ionic, Docker, Kubernetes, RabbitMQ</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AWS, EKS, RDS, IAM, Datadog, OpenTelemetry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Architectures:</w:t>
      </w:r>
      <w:r w:rsidRPr="00106EA3">
        <w:rPr>
          <w:rFonts w:ascii="Roboto Light" w:eastAsia="Roboto Light" w:hAnsi="Roboto Light" w:cs="Roboto Light"/>
          <w:sz w:val="20"/>
          <w:szCs w:val="20"/>
        </w:rPr>
        <w:t xml:space="preserve"> Microservices, Event-Driven, Distributed Systems, RESTful APIs, Serverless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Observability &amp; CI/CD:</w:t>
      </w:r>
      <w:r w:rsidRPr="00106EA3">
        <w:rPr>
          <w:rFonts w:ascii="Roboto Light" w:eastAsia="Roboto Light" w:hAnsi="Roboto Light" w:cs="Roboto Light"/>
          <w:sz w:val="20"/>
          <w:szCs w:val="20"/>
        </w:rPr>
        <w:t xml:space="preserve"> Jenkins, Git, Terraform, Prometheus, Grafana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maintenance of secure </w:t>
      </w:r>
      <w:r w:rsidRPr="00106EA3">
        <w:rPr>
          <w:rFonts w:ascii="Roboto Light" w:eastAsia="Roboto Light" w:hAnsi="Roboto Light" w:cs="Roboto Light"/>
          <w:b/>
          <w:bCs/>
          <w:sz w:val="20"/>
          <w:szCs w:val="20"/>
        </w:rPr>
        <w:t xml:space="preserve">authentication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authorization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integrating them into distributed architectures leveraging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security and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teams to implement key features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functionality and user experience across both web and mobile applications in a remote setting.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end-to-end features for high-priority applications, owning the complete feature lifecycle from brainstorming to </w:t>
      </w:r>
      <w:r w:rsidRPr="00106EA3">
        <w:rPr>
          <w:rFonts w:ascii="Roboto Light" w:eastAsia="Roboto Light" w:hAnsi="Roboto Light" w:cs="Roboto Light"/>
          <w:b/>
          <w:bCs/>
          <w:sz w:val="20"/>
          <w:szCs w:val="20"/>
        </w:rPr>
        <w:t xml:space="preserve">production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best practices for coding standards and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AI-powered development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specifically tools like Claude Code, to optimize the development process, enhance code quality, and drive maintainability across projects within the platform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cross-team collaboration initiatives that fostered a healthy engineering culture, encouraging knowledge sharing and mentorship among junior developers to cultivate team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proof-of-concept applications to validate new approaches, employing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align with industry trends and facilitate data-driven decision making through dashboard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improvement efforts by suggesting and implementing enhancements to existing systems, focusing on scalability and performance optimization within complex distributed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duties to support services across cross-functional teams, applying diagnostic troubleshooting skills to resolve issues promptly and effectively ensuring high service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aimed at integrating observability tools like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OpenTelemetry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system monitoring, resulting in better insights into application performance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team members in understanding the full service architecture, from UI clicks through </w:t>
      </w:r>
      <w:r w:rsidRPr="00106EA3">
        <w:rPr>
          <w:rFonts w:ascii="Roboto Light" w:eastAsia="Roboto Light" w:hAnsi="Roboto Light" w:cs="Roboto Light"/>
          <w:b/>
          <w:bCs/>
          <w:sz w:val="20"/>
          <w:szCs w:val="20"/>
        </w:rPr>
        <w:t xml:space="preserve">database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interactions, promoting best practices and comprehensive technical knowledge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and improving the overall delivery speed of software updates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and debugged applications across various platforms, utilizing a suite of tools to ensure optimal functionality and performance prior to releasing updates or new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new technologies and frameworks that could enhance overall development workflows, consistently aligning with emerging market trends and best practices to drive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adaptability and resilience within the development team, encouraging the adoption of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rapidly changing project requirements and deadlines.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users and stakeholders to gather feedback on </w:t>
      </w:r>
      <w:r w:rsidRPr="00106EA3">
        <w:rPr>
          <w:rFonts w:ascii="Roboto Light" w:eastAsia="Roboto Light" w:hAnsi="Roboto Light" w:cs="Roboto Light"/>
          <w:b/>
          <w:bCs/>
          <w:sz w:val="20"/>
          <w:szCs w:val="20"/>
        </w:rPr>
        <w:t xml:space="preserve">products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insights to drive iterative improvements and focus on user-centric development.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scalable backend services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and a variety of frontend frameworks for seamless user interactions and enhanced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deliver high-quality software on time by utilizing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emphasizing daily scrums and sprint retrospectives to maximize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microservices architecture, allowing for greater scalability and performance optimization by decoupling services and aligning them with the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interaction between the frontend and backend systems, ensuring clean, concise, and efficient communication that adhered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cloud services on the Azure platform, specifically </w:t>
      </w:r>
      <w:r w:rsidRPr="00106EA3">
        <w:rPr>
          <w:rFonts w:ascii="Roboto Light" w:eastAsia="Roboto Light" w:hAnsi="Roboto Light" w:cs="Roboto Light"/>
          <w:b/>
          <w:bCs/>
          <w:sz w:val="20"/>
          <w:szCs w:val="20"/>
        </w:rPr>
        <w:t xml:space="preserve">Azure Functions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 Apps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multiple applications that improved application availability and disaster recovery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reviews and set best practice guidelines that increased code quality across the team, focusing on maintainability and readability while fostering a culture of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using tools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the reliability and performance of applications by catching bugs early in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architectural planning of new features that aligned with strategic business goals, contributing in meetings and product discussions to ultimately drive successful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through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contributions, reviewing and merging changes in a structured and controlled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services for performance and scalability through detailed analysis and refactoring efforts, focusing on key bottlenecks identified during application reviews.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training sessions for junior developers and interns to enhance their understanding of software development principles and foster a collaborative learning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applications to modern frameworks, focusing on increased functionality and performance while reducing technical debt across the organization.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