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Marketing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Insights Lead Analyst with 11 years of experience in software development and marketing analytics, specializing in data analysis, predictive modeling, and advanced business intelligence solutions to drive measurable growth. Proven expertise in leveraging SQL, R, and Python combined with Tableau and Power BI to present actionable insights and support successful client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R, Python, SAS, JavaScript,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Tableau, Power BI, Excel, Looker, Google Data Studio,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Infrastructure:</w:t>
      </w:r>
      <w:r w:rsidRPr="00106EA3">
        <w:rPr>
          <w:rFonts w:ascii="Roboto Light" w:eastAsia="Roboto Light" w:hAnsi="Roboto Light" w:cs="Roboto Light"/>
          <w:sz w:val="20"/>
          <w:szCs w:val="20"/>
        </w:rPr>
        <w:t xml:space="preserve"> Snowflake, Redshift, MySQL, PostgreSQL, MongoDB,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xml:space="preserve"> Predictive Modeling, Segmentation, A/B Testing, Market Basket Analysis, Regression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and Visualization:</w:t>
      </w:r>
      <w:r w:rsidRPr="00106EA3">
        <w:rPr>
          <w:rFonts w:ascii="Roboto Light" w:eastAsia="Roboto Light" w:hAnsi="Roboto Light" w:cs="Roboto Light"/>
          <w:sz w:val="20"/>
          <w:szCs w:val="20"/>
        </w:rPr>
        <w:t xml:space="preserve"> Data Visualization, Dashboard Development, Reporting Automation, Data Mining, Data Wrangling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Marketing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data-driven decision making with advanced </w:t>
      </w:r>
      <w:r w:rsidRPr="00106EA3">
        <w:rPr>
          <w:rFonts w:ascii="Roboto Light" w:eastAsia="Roboto Light" w:hAnsi="Roboto Light" w:cs="Roboto Light"/>
          <w:b/>
          <w:bCs/>
          <w:sz w:val="20"/>
          <w:szCs w:val="20"/>
        </w:rPr>
        <w:t xml:space="preserve">predictive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correlating marketing strategies with measurable outcomes to provide actionable insights for client campaigns.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analytical solutions that integrated diverse data sources, applying techniques like </w:t>
      </w:r>
      <w:r w:rsidRPr="00106EA3">
        <w:rPr>
          <w:rFonts w:ascii="Roboto Light" w:eastAsia="Roboto Light" w:hAnsi="Roboto Light" w:cs="Roboto Light"/>
          <w:b/>
          <w:bCs/>
          <w:sz w:val="20"/>
          <w:szCs w:val="20"/>
        </w:rPr>
        <w:t xml:space="preserve">segmentation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market basket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uncover hidden opportunities for client-brand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A/B testing frameworks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detailed analyses that informed media buying strategies, thus optimizing client advertising expenditures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complex data insights into visual stories that enhanced stakeholder understanding and supported strategic marketing initiatives and client pitches.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creative and media teams, employing excellent communication skills to ensure alignment and execution of analytics projects, enhancing overall project outcomes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working knowledge of industry trends and best practices in </w:t>
      </w:r>
      <w:r w:rsidRPr="00106EA3">
        <w:rPr>
          <w:rFonts w:ascii="Roboto Light" w:eastAsia="Roboto Light" w:hAnsi="Roboto Light" w:cs="Roboto Light"/>
          <w:b/>
          <w:bCs/>
          <w:sz w:val="20"/>
          <w:szCs w:val="20"/>
        </w:rPr>
        <w:t xml:space="preserve">marketing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client strategies were competitive and data-driven, which effectively enhanced client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quality control procedures for data accuracy, reporting, and visualization, spearheading initiatives that optimized the deployment of marketing resources across multiple client accounts.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Synthesized large datasets from various sources to develop </w:t>
      </w:r>
      <w:r w:rsidRPr="00106EA3">
        <w:rPr>
          <w:rFonts w:ascii="Roboto Light" w:eastAsia="Roboto Light" w:hAnsi="Roboto Light" w:cs="Roboto Light"/>
          <w:b/>
          <w:bCs/>
          <w:sz w:val="20"/>
          <w:szCs w:val="20"/>
        </w:rPr>
        <w:t xml:space="preserve">LTV calculations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metrics, delivering insights that helped clients tailor their campaigns for maximum profitability and reach.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insights to clients through clear and concise storytelling, utilizing </w:t>
      </w:r>
      <w:r w:rsidRPr="00106EA3">
        <w:rPr>
          <w:rFonts w:ascii="Roboto Light" w:eastAsia="Roboto Light" w:hAnsi="Roboto Light" w:cs="Roboto Light"/>
          <w:b/>
          <w:bCs/>
          <w:sz w:val="20"/>
          <w:szCs w:val="20"/>
        </w:rPr>
        <w:t xml:space="preserve">PowerPoint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 with real-time data from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boosting decision-making efficiency and client trust.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long-lasting relationships with clients by consistently delivering actionable insights and maintaining open channels of communication, fostering a partnership approach that valued client input in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capabilities by mentoring junior analysts in best practices and methodologies for data analysis, predictive modeling, and utilizing BI tools effectively, contributing to team skill advancement.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for clients focusing on how to interpret analytics data and apply insights effectively in their business strategies, increasing client engagement in analytics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and manipulation, significantly enhancing data processing efficiency while ensuring data integrity and reliability in all reporting formats used for client communications.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data manipulation and statistical analyses, driving improvements in overall team efficiency and establishing benchmarks for future analytics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advanced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within the organization, advocating for best practices that streamlined analytics operations and improved deliverable timelines.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software solutions at Microsoft, employing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performance, enabling faster data retrieval and more efficient data processing routines.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system evaluations using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identifying optimization opportunities that improved system response times, leading to enhanced software performance and reduced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data processes, significantly reducing manual data entry errors and improving overall processing efficiency across various software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new features in existing software applications,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user interface capabilities, driving improved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that supported mobile applications, facilitating a robust backend solution while employing best practices in API security and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a team of developers in project management while coordinating software releases, fostering a collaborative approach that ensured clarity in deliverables and timeline adherence.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which directly improved team productivity and provided key insights into project progress.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code reviews maintaining high-quality software standards, utilizing automated testing frameworks and tools to ensure robust code functionality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modern development techniques and tools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software deployment, enhancing operational capabilities when managing application environments across varied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client needs for custom software solutions, leveraging technical expertise to provide tailored recommendations that aligned with broader business objectives and client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software development best practices, fostering a culture of knowledge sharing and continuous improvement in coding practices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large-scale software projects focused on enhancing enterprise applications, employing </w:t>
      </w:r>
      <w:r w:rsidRPr="00106EA3">
        <w:rPr>
          <w:rFonts w:ascii="Roboto Light" w:eastAsia="Roboto Light" w:hAnsi="Roboto Light" w:cs="Roboto Light"/>
          <w:b/>
          <w:bCs/>
          <w:sz w:val="20"/>
          <w:szCs w:val="20"/>
        </w:rPr>
        <w:t xml:space="preserve">big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facilitated detailed analytics and insights for client decision-making.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