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Infrastructure Engineer with over 11 years of experience in software development, specializing in cloud infrastructure, DevOps practices, and site reliability engineering for web and mobile applications. Proven track record in collaborating across technical teams and implementing robust, secure, and scalable solutions using cutting-edge technologies and best practices. Strong understanding of incident management, reliability, and observability, ensuring the stability and efficiency of production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Terraform, Kubernetes, Docker, Datadog, Cloudflare, OpenSearch,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Go, JavaScript, Bash,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GitLab CI, GitHub Actions, Prometheus, Grafana,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Vulnerability Management, Penetration Testing, Secure Coding, Compliance, FedRAMP, ISO 27001</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Splunk, AppDynamics, Sentry, Nagios, Zabbix,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Onboarded with my engineering squad, familiarizing myself with </w:t>
      </w:r>
      <w:r w:rsidRPr="00106EA3">
        <w:rPr>
          <w:rFonts w:ascii="Roboto Light" w:eastAsia="Roboto Light" w:hAnsi="Roboto Light" w:cs="Roboto Light"/>
          <w:b/>
          <w:bCs/>
          <w:sz w:val="20"/>
          <w:szCs w:val="20"/>
        </w:rPr>
        <w:t xml:space="preserve">HackerOne's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workflows, incorporating tools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available </w:t>
      </w:r>
      <w:r w:rsidRPr="00106EA3">
        <w:rPr>
          <w:rFonts w:ascii="Roboto Light" w:eastAsia="Roboto Light" w:hAnsi="Roboto Light" w:cs="Roboto Light"/>
          <w:b/>
          <w:bCs/>
          <w:sz w:val="20"/>
          <w:szCs w:val="20"/>
        </w:rPr>
        <w:t xml:space="preserve">cloud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best practices in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production workloads and improve organizational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efforts with cross-functional teams to deliver pragmatic solutions, ensuring seamless integration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optimized deployment and operation of infrastructure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runbooks and automation scripts to enhance operational excellence, reducing downtime and increasing system reliability across various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an on-call rotation, effectively handling incidents while ensuring communication and transparency with team members and stakeholders regarding system behaviors and anomalies.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the </w:t>
      </w:r>
      <w:r w:rsidRPr="00106EA3">
        <w:rPr>
          <w:rFonts w:ascii="Roboto Light" w:eastAsia="Roboto Light" w:hAnsi="Roboto Light" w:cs="Roboto Light"/>
          <w:b/>
          <w:bCs/>
          <w:sz w:val="20"/>
          <w:szCs w:val="20"/>
        </w:rPr>
        <w:t xml:space="preserve">security posture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designing </w:t>
      </w:r>
      <w:r w:rsidRPr="00106EA3">
        <w:rPr>
          <w:rFonts w:ascii="Roboto Light" w:eastAsia="Roboto Light" w:hAnsi="Roboto Light" w:cs="Roboto Light"/>
          <w:b/>
          <w:bCs/>
          <w:sz w:val="20"/>
          <w:szCs w:val="20"/>
        </w:rPr>
        <w:t xml:space="preserve">secure-by-default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solutions and implementing compliance measures across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infrastructure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practices for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w:t>
      </w:r>
      <w:r w:rsidRPr="00106EA3">
        <w:rPr>
          <w:rFonts w:ascii="Roboto Light" w:eastAsia="Roboto Light" w:hAnsi="Roboto Light" w:cs="Roboto Light"/>
          <w:b/>
          <w:bCs/>
          <w:sz w:val="20"/>
          <w:szCs w:val="20"/>
        </w:rPr>
        <w:t xml:space="preserve">reliable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fostering a culture of learning and collaboration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to facilitate streamlined CI/CD processes, enhancing deployment efficiency and reducing time-to-market for critical releases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and observability into system performance and health metrics for proactive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sessions, contributing insights on industry trends in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practices to enhance the collective expertise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infrastructure projects focused on maximizing </w:t>
      </w:r>
      <w:r w:rsidRPr="00106EA3">
        <w:rPr>
          <w:rFonts w:ascii="Roboto Light" w:eastAsia="Roboto Light" w:hAnsi="Roboto Light" w:cs="Roboto Light"/>
          <w:b/>
          <w:bCs/>
          <w:sz w:val="20"/>
          <w:szCs w:val="20"/>
        </w:rPr>
        <w:t xml:space="preserve">cloud resource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utilization, optimizing costs while addressing customer needs points aligned with product development and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to identify vulnerabilities within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initiating remediation efforts to bolster security and comply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w:t>
      </w:r>
      <w:r w:rsidRPr="00106EA3">
        <w:rPr>
          <w:rFonts w:ascii="Roboto Light" w:eastAsia="Roboto Light" w:hAnsi="Roboto Light" w:cs="Roboto Light"/>
          <w:b/>
          <w:bCs/>
          <w:sz w:val="20"/>
          <w:szCs w:val="20"/>
        </w:rPr>
        <w:t xml:space="preserve">infrastructure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stakeholders to translate requirements into technical solutions that meet organizational and client objectives across multiple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tests to ensure application performance and stability within automated deployment workflows, increasing confidence in the reliability of delivered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team culture by advocating for best practices in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collaboration, and continuous improvement across engineering disciplines.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deployed, and maintained applications utilizing </w:t>
      </w:r>
      <w:r w:rsidRPr="00106EA3">
        <w:rPr>
          <w:rFonts w:ascii="Roboto Light" w:eastAsia="Roboto Light" w:hAnsi="Roboto Light" w:cs="Roboto Light"/>
          <w:b/>
          <w:bCs/>
          <w:sz w:val="20"/>
          <w:szCs w:val="20"/>
        </w:rPr>
        <w:t xml:space="preserve">Linux-based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strong operational proficiency and an emphasis on continuous delivery and integration processes inside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Lambda, EC2, S3, and RDS for scalable solutions while providing technical guidance on leveraging these for scalability and reliability in deployments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delivery of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observability, ensuring consistent uptime for critical applications and enabling prompt incident response efforts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incident management workflows by establishing procedures for effective issue tracking and resolution, facilitating clear communication channels and updates throughout major incidents across teams or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CI/CD pipelines leveraging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efficient testing and deployment processes, resulting in enhanced code quality and reduced release cycles through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application developers to define infrastructure requirements, promoting a culture of shared ownership and mutual understanding of operational demands within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retrospectives to gather insights on infrastructure performance, enhancing future design and operational decisions to scale efficiently within production environments while addressing stakeholder concerns.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managing and provisioning resources seamlessly while facilitating consistent environment setups across various development, staging, and production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r w:rsidRPr="00106EA3">
        <w:rPr>
          <w:rFonts w:ascii="Roboto Light" w:eastAsia="Roboto Light" w:hAnsi="Roboto Light" w:cs="Roboto Light"/>
          <w:b/>
          <w:bCs/>
          <w:sz w:val="20"/>
          <w:szCs w:val="20"/>
        </w:rPr>
        <w:t xml:space="preserve">security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assessments, focusing on improving application security posture and establishing measures that align with best practices in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audits across production-class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discuss ongoing projects and potential improvements in infrastructure practices, ensuring alignment with overall company goals and priorities while conducting team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documented system configurations and changes, providing insights for future projects related to security, reliability, and availability for our users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infrastructure migration projects focusing on adopting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resources for microservices architecture, promoting enhanced scalability and reliability across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