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Implementation Specialist with over 11 years of experience in software development, specializing in CPQ solutions, web and mobile applications. Proven track record of enhancing business operations through innovative automation and continuous improvement. Adept in managing multiple implementation projects, providing customer expertise, and ensuring seamless communication between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HTML, CSS, SQL, Python,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Angular, Express, jQuery, Bootstrap,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JIRA, Git, Postman, Docker, Kubernetes, Slack, Trello, Microsoft Teams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xml:space="preserve"> CPQ, PIM, AI, Data Analytics, Cloud Computing, IT Networking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business analysts to execute several successful CPQ implementation projects, providing innovative solutions that align with client business objectives and maximize operational efficiency across multiple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user stories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understanding of customer needs while maintaining an agile methodology that facilitated effective team dynamics and timely project progression.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implementation meetings with stakeholders, effectively communicating technical requirements and project timelines, while ensuring alignment on deliverables and fostering a collaborative atmosphere for enhancing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business requirements to identify key areas for process improvement, leveraging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deliver tailored solutions that optimize pricing, quoting, and product selections.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downtime and improved workflow through proactive identification of inefficiencies in current CPQ systems and collaborating with the Implementation Manager to deploy effective automation strategies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development team members to relay customer feedback on issues and support needs, enhancing the overall software through iterative improvements and responsive bug-fixing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troubleshooting steps and solutions in a clear and concise manner, contributing to knowledge bases for future reference and reducing turnaround times for resolving client inquiries and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within the department, applying advanced analytical techniques and leveraging personal agility to adapt to ever-evolving project scopes and priorities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customers to enhance their understanding of implemented solutions, utilizing strong presentation skills and deep product knowledge to ensure successful adoption and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interpersonal relationships with 20,000+ heritage manufacturers and advised them on best practices for effective CPQ operations, fostering a culture of open communication and continuous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innovate and streamline processes within the implementation framework, significantly improving project cycle time and elevating overall delivery performance to exceed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customer satisfaction through dedicated support and comprehensive follow-up post-implementation, ensuring that clients were empowered and effectively utilizing their new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feedback loops with customers to gather insights for product enhancements and direct implementation strategies, effectively ensuring responsiveness to client needs and evolving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proficiency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database management and data extraction tasks, enabling effective alignment of product data with client business rules and objectives during the implementation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preprocess reviews and retrospectives, contributing insights into both team performance and project outcomes while demonstrating adaptability and commitment to ongoing personal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web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high-quality solutions aligned with company goals and modern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define product features and technical strategies, contributing to the successful launch of multiple software projects revolving around customer relationship management and data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ensuring all deliverables were on schedule, well-documented and of the highest quality standard.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scrum meetings, adopting an agile approach to software development that promoted early problem detection and facilitated continuous improvement in team dynamics and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interactive user interfaces, ensuring a seamless user experience across web and mobile platforms as part of a responsive design strategy that catered to diverse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such as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extend application functionality and improve operational workflows, emphasizing a customer-centric approach throughout the design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reduced integration errors while enhancing code quality, accelerating the delivery of robust applications that exceed client expectations through proactive quality assurance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on new software features for internal teams, guiding best practices for software deployments while promoting a culture of knowledge sharing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optimization techniques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performance tuning, directly contributing to improved query response times and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application architecture and system design, leveraging best-practice methodologies and drawing upon extensive industry experience to drive architecture viability and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mentoring junior developers, sharing knowledge on best practices in coding and software design which contributed to their skills growth and engagement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discussions for requirements gathering and feature enhancements, effectively communicating technical details to non-technical stakeholders and ensuring all parties are aligned on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