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IT Support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Support Engineer with 11 years of experience in software development and IT support, specializing in infrastructure automation, identity management, and user support. Proven track record in optimizing IT operations and enhancing system security. Adept in remote support, strategic planning, and developing seamless workflows to support a distributed workforce.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xml:space="preserve"> Okta, SSO, MFA, SCIM, Access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w:t>
      </w:r>
      <w:r w:rsidRPr="00106EA3">
        <w:rPr>
          <w:rFonts w:ascii="Roboto Light" w:eastAsia="Roboto Light" w:hAnsi="Roboto Light" w:cs="Roboto Light"/>
          <w:sz w:val="20"/>
          <w:szCs w:val="20"/>
        </w:rPr>
        <w:t xml:space="preserve"> Bash, Python, Okta Workflows, n8n, API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Device Management:</w:t>
      </w:r>
      <w:r w:rsidRPr="00106EA3">
        <w:rPr>
          <w:rFonts w:ascii="Roboto Light" w:eastAsia="Roboto Light" w:hAnsi="Roboto Light" w:cs="Roboto Light"/>
          <w:sz w:val="20"/>
          <w:szCs w:val="20"/>
        </w:rPr>
        <w:t xml:space="preserve"> Kandji, Jumpcloud, MDM, macOS, Windows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Google Workspace, GAM, Documentation, Self-service resources, Ticketing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Endpoint Security, Compliance Enforcement, Access Audits, Device Trust, Data Privacy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IT Support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first point of contact for troubleshooting hardware issues, effectively triaging requests, managing escalations, and resolving complex problems while maintaining high customer satisfaction through clear communication and timely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automations using </w:t>
      </w:r>
      <w:r w:rsidRPr="00106EA3">
        <w:rPr>
          <w:rFonts w:ascii="Roboto Light" w:eastAsia="Roboto Light" w:hAnsi="Roboto Light" w:cs="Roboto Light"/>
          <w:b/>
          <w:bCs/>
          <w:sz w:val="20"/>
          <w:szCs w:val="20"/>
        </w:rPr>
        <w:t xml:space="preserve">Okta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provisioning and offboarding processes to enhance operational efficiency and reduce manual errors across multiple platforms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onboarding and offboarding workflows in collaboration with HR by managing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accounts, ensuring proper access rights and compliance with company policies for a seamless employee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Mac and Windows devices through </w:t>
      </w:r>
      <w:r w:rsidRPr="00106EA3">
        <w:rPr>
          <w:rFonts w:ascii="Roboto Light" w:eastAsia="Roboto Light" w:hAnsi="Roboto Light" w:cs="Roboto Light"/>
          <w:b/>
          <w:bCs/>
          <w:sz w:val="20"/>
          <w:szCs w:val="20"/>
        </w:rPr>
        <w:t xml:space="preserve">Kandji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Jumpcloud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entire lifecycle from procurement to secure wipe, consistently enforcing compliance and ensuring optimal performance for company hardware.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identity and access management, configuring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group policies, and lifecycle management, enabling secure access to critical applications while maintaining user accountability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Security team to support IT security initiatives aimed at protecting the organization's data and resources through comprehensive endpoint compliance and systematic access audits on all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operational inefficiencies and documented processes while developing self-service resources, allowing users to resolve common issues independently and effectively freeing up support resources for complex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IT support processes and systems, fostering a collaborative environment where knowledge sharing and mentorship boosted team performance and reduced onboarding time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repetitive tasks, resulting in a streamlined workflow that enhanced overall efficiency and reduced response times for IT service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assessments to ensure compliance with industry standards and best practices, proactively identifying vulnerabilities and implementing corrective actions to support a secure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initiatives to improve IT service delivery, regularly providing feedback and suggestions for process enhancements while cultivating a culture of continuous improvement in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and deploy new technologies that enhance operational capabilities and ensure responsiveness to evolving business needs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Convened weekly stand-up meetings, presenting project statuses and outlining challenges faced by the IT team while aligning goals with stakeholders to ensure transparency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implementation of IT policies and procedures to maintain system security, operational integrity, and compliance with regulatory requirements across all organizational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connecting various SaaS services, ensuring smooth data exchange and reporting capabilities that supported business intelligence and operational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software development projects by designing and implementing scalable solutions while meeting user requirements and adhering to project timelines and standards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bridging the gap between engineering and support with a proactive mindset, which enabled a clear understanding of user needs and streamlined resolution of technical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system integrations using various programming languages, particularly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performance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deliver iterative project work, ensuring adjustments were made based on real-time user feedback while leading meetings to sprint statuses with product and development leads.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by introducing encryption methods and conducting risk assessments which improved the overall resilience of software solutions deployed across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knowledge sharing of best practices among the development teams, fostering a culture of learning and continuous improvement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CI/CD tools to automate deployments and monitoring systems, which contributed to faster release cycles and efficient performance across multiple technology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programming standards and best practices on software design and testing methodologies, encouraging their growth and adherence to best practices within the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features for web applications using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and seamless user experiences that promote high engagement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software issues, employing diagnostic tools and collaboration with QA teams to quickly resolve critical bugs that affected system uptime and performance, ensuring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data-driven approach by defining key performance indicators for software products, analyzing usage patterns, and recommending enhancements based on user behavior and preferences to increase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organizational initiatives driving innovation in software development practices, sharing insights on emerging technologies and trends which kept the team ahead of industry changes.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