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IS Data Engineer with 11 years of comprehensive experience in software development, specializing in data management, pipeline optimization, and analytics for web and mobile applications. Proven ability in leveraging innovative technologies to drive organizational data initiatives forward, including automation of data integration processes. Adept at collaborating with stakeholders to refine requirements and facilitate access to curated data for analytical use cases. Strong knowledge in compliance and security standards in various data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Warehousing:</w:t>
      </w:r>
      <w:r w:rsidRPr="00106EA3">
        <w:rPr>
          <w:rFonts w:ascii="Roboto Light" w:eastAsia="Roboto Light" w:hAnsi="Roboto Light" w:cs="Roboto Light"/>
          <w:sz w:val="20"/>
          <w:szCs w:val="20"/>
        </w:rPr>
        <w:t xml:space="preserve"> SQL Server, Snowflake, Azure Data Factory, Oracle, PostgreSQL, Amazon Redshift, MongoDB, Teradata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Pipeline &amp; ETL Tools:</w:t>
      </w:r>
      <w:r w:rsidRPr="00106EA3">
        <w:rPr>
          <w:rFonts w:ascii="Roboto Light" w:eastAsia="Roboto Light" w:hAnsi="Roboto Light" w:cs="Roboto Light"/>
          <w:sz w:val="20"/>
          <w:szCs w:val="20"/>
        </w:rPr>
        <w:t xml:space="preserve"> Apache Kafka, Apache Spark, Databricks, SSIS, Informatica, Talend, Airflow, Pentaho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 &amp; Analytics:</w:t>
      </w:r>
      <w:r w:rsidRPr="00106EA3">
        <w:rPr>
          <w:rFonts w:ascii="Roboto Light" w:eastAsia="Roboto Light" w:hAnsi="Roboto Light" w:cs="Roboto Light"/>
          <w:sz w:val="20"/>
          <w:szCs w:val="20"/>
        </w:rPr>
        <w:t xml:space="preserve"> Power BI, Tableau, Looker, Excel, D3.js, SPSS, SAS, QlikView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 &amp; DevOps:</w:t>
      </w:r>
      <w:r w:rsidRPr="00106EA3">
        <w:rPr>
          <w:rFonts w:ascii="Roboto Light" w:eastAsia="Roboto Light" w:hAnsi="Roboto Light" w:cs="Roboto Light"/>
          <w:sz w:val="20"/>
          <w:szCs w:val="20"/>
        </w:rPr>
        <w:t xml:space="preserve"> Azure, AWS, Docker, Kubernetes, Terraform, Git, Azure DevOps,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managed robust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Azure Data Factory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smooth ingestion from various data sources into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analytics accuracy and efficiency without sacrificing governance.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including business analysts and data scientists to understand data requirements and deliver tailored data solutions that significantly improved decision-making processes across CareOregon.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manual data integration processes by implementing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decreased time-to-solution and improved accuracy of data outputs for analytical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while ensuring compliance with data governance standards through proactive monitoring and fine-tuning of workflows leveraging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innovative strategies for </w:t>
      </w:r>
      <w:r w:rsidRPr="00106EA3">
        <w:rPr>
          <w:rFonts w:ascii="Roboto Light" w:eastAsia="Roboto Light" w:hAnsi="Roboto Light" w:cs="Roboto Light"/>
          <w:b/>
          <w:bCs/>
          <w:sz w:val="20"/>
          <w:szCs w:val="20"/>
        </w:rPr>
        <w:t xml:space="preserve">data ingestion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preparation techniques, focusing on efficiency and scalability which facilitated the seamless transition of workflows from development 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documentation and conducted training sessions for data consumers on effective utilization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tools, enhancing self-service capabilities and reducing dependency on IT support.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the data security team to ensure all data pipelines adhered to compliance regulations and security best practices, fostering trust and reliability in data usage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data quality checks and maintained metadata for data assets ensuring accuracy and completeness of the data stored within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deployment of </w:t>
      </w:r>
      <w:r w:rsidRPr="00106EA3">
        <w:rPr>
          <w:rFonts w:ascii="Roboto Light" w:eastAsia="Roboto Light" w:hAnsi="Roboto Light" w:cs="Roboto Light"/>
          <w:b/>
          <w:bCs/>
          <w:sz w:val="20"/>
          <w:szCs w:val="20"/>
        </w:rPr>
        <w:t xml:space="preserve">data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CI/CD practices which reduced deployment times and improved collaboration between development and operations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creating dashboards and visualizations that presented complex datasets in understandable formats, allowing stakeholders to derive actionable insights quickly and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renovation of existing data management infrastructure to support automation and improve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across the organization, resulting in reduced processing times and increased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analyses of emerging data requirements, leveraging an understanding of both </w:t>
      </w:r>
      <w:r w:rsidRPr="00106EA3">
        <w:rPr>
          <w:rFonts w:ascii="Roboto Light" w:eastAsia="Roboto Light" w:hAnsi="Roboto Light" w:cs="Roboto Light"/>
          <w:b/>
          <w:bCs/>
          <w:sz w:val="20"/>
          <w:szCs w:val="20"/>
        </w:rPr>
        <w:t xml:space="preserve">healthcare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analytics to propose targeted solutions that anticipate future organizational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collaboration with data governance, quality, and security experts to navigate complex data regulations while advancing data initiatives for CareOregon's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managing projects, improving responsiveness to changing priorities while ensuring consistent delivery of high-quality data solutions in alignment with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researched emerging data technologies and trends to proactively suggest enhancements to existing systems, promoting a culture of innovation and adaptability within the team.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t>
      </w:r>
      <w:r w:rsidRPr="00106EA3">
        <w:rPr>
          <w:rFonts w:ascii="Roboto Light" w:eastAsia="Roboto Light" w:hAnsi="Roboto Light" w:cs="Roboto Light"/>
          <w:b/>
          <w:bCs/>
          <w:sz w:val="20"/>
          <w:szCs w:val="20"/>
        </w:rPr>
        <w:t xml:space="preserve">data-driven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adhered to best practices for </w:t>
      </w:r>
      <w:r w:rsidRPr="00106EA3">
        <w:rPr>
          <w:rFonts w:ascii="Roboto Light" w:eastAsia="Roboto Light" w:hAnsi="Roboto Light" w:cs="Roboto Light"/>
          <w:b/>
          <w:bCs/>
          <w:sz w:val="20"/>
          <w:szCs w:val="20"/>
        </w:rPr>
        <w:t xml:space="preserve">data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 that benefited various enterprise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teams to integrate </w:t>
      </w:r>
      <w:r w:rsidRPr="00106EA3">
        <w:rPr>
          <w:rFonts w:ascii="Roboto Light" w:eastAsia="Roboto Light" w:hAnsi="Roboto Light" w:cs="Roboto Light"/>
          <w:b/>
          <w:bCs/>
          <w:sz w:val="20"/>
          <w:szCs w:val="20"/>
        </w:rPr>
        <w:t xml:space="preserve">machine learning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systems, enhancing the decision-making processes within financial and operational domains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primary languages.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of multiple applications to cloud platforms,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scaling and operational efficiencies that met client needs proficiently.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Instituted best practices for code management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ensuring all code was reviewed and maintained at a high standard prior to deployment into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and training on emerging </w:t>
      </w: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practices, ensuring knowledge transfer among team members and fostering an innovative culture that embraced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identifying key project requirements, translating technical specifications into actionable project plans that enhanced delivery timelines and stakeholder satisfaction in data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large, heterogeneous datasets using advanced analytical techniques 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easy-to-understand reports for sales and marketing teams to improve strategies and customer outreach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and optimized existing </w:t>
      </w:r>
      <w:r w:rsidRPr="00106EA3">
        <w:rPr>
          <w:rFonts w:ascii="Roboto Light" w:eastAsia="Roboto Light" w:hAnsi="Roboto Light" w:cs="Roboto Light"/>
          <w:b/>
          <w:bCs/>
          <w:sz w:val="20"/>
          <w:szCs w:val="20"/>
        </w:rPr>
        <w:t xml:space="preserve">data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workflows while ensuring optimal performance across applications in compliance with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for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complex query strategies utilizing </w:t>
      </w:r>
      <w:r w:rsidRPr="00106EA3">
        <w:rPr>
          <w:rFonts w:ascii="Roboto Light" w:eastAsia="Roboto Light" w:hAnsi="Roboto Light" w:cs="Roboto Light"/>
          <w:b/>
          <w:bCs/>
          <w:sz w:val="20"/>
          <w:szCs w:val="20"/>
        </w:rPr>
        <w:t xml:space="preserve">T-SQL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delivered actionable insights to stakeholders while minimizing response times and optimizing server performance across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support data warehouse initiatives, utilizing tools such as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easy movement and transformation of data into actionable insights for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custom dashboards and reporting tools in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an interactive user experience for stakeholders and promoting data-driven decision making across multiple departments.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align technology initiatives with business objectives, ensuring delivered solutions supported broad organizational goals with a focus on integrity and efficacy.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