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IAM System Developer II with over 11 years of software development experience, specializing in identity and access management, API integrations, and scalable security solutions for healthcare environments. Adept at collaborating with cross-functional teams to design and optimize enterprise IAM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PowerShell, JavaScript,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IAM Tools:</w:t>
      </w:r>
      <w:r w:rsidRPr="00106EA3">
        <w:rPr>
          <w:rFonts w:ascii="Roboto Light" w:eastAsia="Roboto Light" w:hAnsi="Roboto Light" w:cs="Roboto Light"/>
          <w:sz w:val="20"/>
          <w:szCs w:val="20"/>
        </w:rPr>
        <w:t xml:space="preserve"> SailPoint IdentityIQ, Okta, ForgeRock, Microsoft Entra ID, CyberArk, Ping Identity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and Standards:</w:t>
      </w:r>
      <w:r w:rsidRPr="00106EA3">
        <w:rPr>
          <w:rFonts w:ascii="Roboto Light" w:eastAsia="Roboto Light" w:hAnsi="Roboto Light" w:cs="Roboto Light"/>
          <w:sz w:val="20"/>
          <w:szCs w:val="20"/>
        </w:rPr>
        <w:t xml:space="preserve"> SAML, OAuth, OpenID Connect, SCIM, REST, SOAP, LDAP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Middleware:</w:t>
      </w:r>
      <w:r w:rsidRPr="00106EA3">
        <w:rPr>
          <w:rFonts w:ascii="Roboto Light" w:eastAsia="Roboto Light" w:hAnsi="Roboto Light" w:cs="Roboto Light"/>
          <w:sz w:val="20"/>
          <w:szCs w:val="20"/>
        </w:rPr>
        <w:t xml:space="preserve"> SQL, Oracle, MongoDB, PostgreSQL, MySQL,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Ansible, Maven,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r w:rsidRPr="00106EA3">
        <w:rPr>
          <w:rFonts w:ascii="Roboto Light" w:eastAsia="Roboto Light" w:hAnsi="Roboto Light" w:cs="Roboto Light"/>
          <w:b/>
          <w:bCs/>
          <w:sz w:val="20"/>
          <w:szCs w:val="20"/>
        </w:rPr>
        <w:t xml:space="preserve">SailPoint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industry standards, leading to improved security and streamlined access management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connectors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several cloud platforms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identity synchronization across various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architecture and security teams to establish security protocols, ensuring that all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adhered to </w:t>
      </w:r>
      <w:r w:rsidRPr="00106EA3">
        <w:rPr>
          <w:rFonts w:ascii="Roboto Light" w:eastAsia="Roboto Light" w:hAnsi="Roboto Light" w:cs="Roboto Light"/>
          <w:b/>
          <w:bCs/>
          <w:sz w:val="20"/>
          <w:szCs w:val="20"/>
        </w:rPr>
        <w:t xml:space="preserve">zero-trust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mitigate potential security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of </w:t>
      </w:r>
      <w:r w:rsidRPr="00106EA3">
        <w:rPr>
          <w:rFonts w:ascii="Roboto Light" w:eastAsia="Roboto Light" w:hAnsi="Roboto Light" w:cs="Roboto Light"/>
          <w:b/>
          <w:bCs/>
          <w:sz w:val="20"/>
          <w:szCs w:val="20"/>
        </w:rPr>
        <w:t xml:space="preserve">role-based access controls (RBAC)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within the IAM systems, enhancing the efficiency of user provisioning and de-provisioning processes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unit testing across development projects to guarantee adherence to the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improving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access certification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within </w:t>
      </w:r>
      <w:r w:rsidRPr="00106EA3">
        <w:rPr>
          <w:rFonts w:ascii="Roboto Light" w:eastAsia="Roboto Light" w:hAnsi="Roboto Light" w:cs="Roboto Light"/>
          <w:b/>
          <w:bCs/>
          <w:sz w:val="20"/>
          <w:szCs w:val="20"/>
        </w:rPr>
        <w:t xml:space="preserve">SailPoint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access entitlements comply with </w:t>
      </w:r>
      <w:r w:rsidRPr="00106EA3">
        <w:rPr>
          <w:rFonts w:ascii="Roboto Light" w:eastAsia="Roboto Light" w:hAnsi="Roboto Light" w:cs="Roboto Light"/>
          <w:b/>
          <w:bCs/>
          <w:sz w:val="20"/>
          <w:szCs w:val="20"/>
        </w:rPr>
        <w:t xml:space="preserve">SOX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through effective monitoring and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system specifications and process flows for IAM tools, enhancing knowledge transfer and ensuring compliance with regulatory requirements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evaluation of emerging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to support organizational goals and enhance security posture against evolving security threats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consistency for IAM solutions integrated in a complex multi-cloud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 the development team, ensuring clean code practices and efficient rollbacks where necessary during the development of IAM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to gather and translate business requirements into technical specifications, fostering collaboration and ensuring alignment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enhancing team capabilities in </w:t>
      </w:r>
      <w:r w:rsidRPr="00106EA3">
        <w:rPr>
          <w:rFonts w:ascii="Roboto Light" w:eastAsia="Roboto Light" w:hAnsi="Roboto Light" w:cs="Roboto Light"/>
          <w:b/>
          <w:bCs/>
          <w:sz w:val="20"/>
          <w:szCs w:val="20"/>
        </w:rPr>
        <w:t xml:space="preserve">IAM system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relevant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on security best practices and IAM compliance for team members, ensuring organizational readiness for audits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identity lifecycle processes including provisioning and role changes by integrating with </w:t>
      </w:r>
      <w:r w:rsidRPr="00106EA3">
        <w:rPr>
          <w:rFonts w:ascii="Roboto Light" w:eastAsia="Roboto Light" w:hAnsi="Roboto Light" w:cs="Roboto Light"/>
          <w:b/>
          <w:bCs/>
          <w:sz w:val="20"/>
          <w:szCs w:val="20"/>
        </w:rPr>
        <w:t xml:space="preserve">HRIS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significantly reducing manual errors and improving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security incidents and provided root-cause analysis for IAM-related issues, leveraging strong problem-solving abilities to enhance the security framework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 a team setting,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enhancement of internal tools and reducing operational redundancies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interoperability, enabling data sharing across various platforms and systems within the Microsoft corporate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within cross-functional teams to design and implement software architectures focusing on maintainability, scalability, and security as core properties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reviews of application code for security vulnerabilities, optimizations, and adherence to best practices, resulting in improved application performance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applications, leading to faster time-to-market and increased availability of services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major initiative to migrate legacy applications to cloud-native architectures, promoting the use of microservices for better scalability and resilience in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onboarding processes for new developers, sharing expertise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environment that encourages innovation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observability of applications and streamline troubleshooting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development of DevOps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accelerated release cycles and improved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various departments to gather requirements, translating them into actionable tasks while ensuring alignment with corporate strategic objectives and technology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efforts for critical applications, utilizing profiling tools to identify bottlenecks and implement fixes that led to an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of systems, ensuring that all setups are well-documented for audit purposes and team onboarding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