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IoT, automation, and Industry 4.0 technologies. Expertise in systems implementation, data integration, and advanced analytics, driving digital transformation in manufacturing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SQL, NoSQL,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Industrial Automation:</w:t>
      </w:r>
      <w:r w:rsidRPr="00106EA3">
        <w:rPr>
          <w:rFonts w:ascii="Roboto Light" w:eastAsia="Roboto Light" w:hAnsi="Roboto Light" w:cs="Roboto Light"/>
          <w:sz w:val="20"/>
          <w:szCs w:val="20"/>
        </w:rPr>
        <w:t xml:space="preserve"> PLC, SCADA, IIoT, Expert Systems, Automation Frameworks, Fieldbus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Industry 4.0 Technologies:</w:t>
      </w:r>
      <w:r w:rsidRPr="00106EA3">
        <w:rPr>
          <w:rFonts w:ascii="Roboto Light" w:eastAsia="Roboto Light" w:hAnsi="Roboto Light" w:cs="Roboto Light"/>
          <w:sz w:val="20"/>
          <w:szCs w:val="20"/>
        </w:rPr>
        <w:t xml:space="preserve"> Data Analytics, Digital Twin, Edge Computing, Machine Learning, Cloud Technology,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OPC, MQTT, RESTful Services, SOAP, MES, ERP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Inductive Automation Ignition, Canary Labs Historian, Visual Studio, Git, Docker,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Leading the design and implementation of </w:t>
      </w:r>
      <w:r w:rsidRPr="00106EA3">
        <w:rPr>
          <w:rFonts w:ascii="Roboto Light" w:eastAsia="Roboto Light" w:hAnsi="Roboto Light" w:cs="Roboto Light"/>
          <w:b/>
          <w:bCs/>
          <w:sz w:val="20"/>
          <w:szCs w:val="20"/>
        </w:rPr>
        <w:t xml:space="preserve">Industry 4.0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building robust infrastructures to support automated processes while ensuring seamless integration with existing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Driving digital transformation initiatives by collaborating with engineering teams to develop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enhance operational efficiency and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Coaching production employees on </w:t>
      </w:r>
      <w:r w:rsidRPr="00106EA3">
        <w:rPr>
          <w:rFonts w:ascii="Roboto Light" w:eastAsia="Roboto Light" w:hAnsi="Roboto Light" w:cs="Roboto Light"/>
          <w:b/>
          <w:bCs/>
          <w:sz w:val="20"/>
          <w:szCs w:val="20"/>
        </w:rPr>
        <w:t xml:space="preserve">SCADA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digital tools to improve performance, ensuring staff are equipped with the skills needed for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technology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Conducting in-depth </w:t>
      </w:r>
      <w:r w:rsidRPr="00106EA3">
        <w:rPr>
          <w:rFonts w:ascii="Roboto Light" w:eastAsia="Roboto Light" w:hAnsi="Roboto Light" w:cs="Roboto Light"/>
          <w:b/>
          <w:bCs/>
          <w:sz w:val="20"/>
          <w:szCs w:val="20"/>
        </w:rPr>
        <w:t xml:space="preserve">risk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assessments to identify opportunities for enhancing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controls and improving manufacturing output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Managing integration of </w:t>
      </w:r>
      <w:r w:rsidRPr="00106EA3">
        <w:rPr>
          <w:rFonts w:ascii="Roboto Light" w:eastAsia="Roboto Light" w:hAnsi="Roboto Light" w:cs="Roboto Light"/>
          <w:b/>
          <w:bCs/>
          <w:sz w:val="20"/>
          <w:szCs w:val="20"/>
        </w:rPr>
        <w:t xml:space="preserve">process signals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MES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leveraging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produce real-time data that informs decision making and operational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disaster recovery plans for </w:t>
      </w:r>
      <w:r w:rsidRPr="00106EA3">
        <w:rPr>
          <w:rFonts w:ascii="Roboto Light" w:eastAsia="Roboto Light" w:hAnsi="Roboto Light" w:cs="Roboto Light"/>
          <w:b/>
          <w:bCs/>
          <w:sz w:val="20"/>
          <w:szCs w:val="20"/>
        </w:rPr>
        <w:t xml:space="preserve">IIoT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prioritize security and data integrity, ensuring compliance with best practices to safeguard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Supporting the rollout of automation projects across divisions, utilizing project management principles to ensure timely delivery and adherence to established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Utilizing </w:t>
      </w:r>
      <w:r w:rsidRPr="00106EA3">
        <w:rPr>
          <w:rFonts w:ascii="Roboto Light" w:eastAsia="Roboto Light" w:hAnsi="Roboto Light" w:cs="Roboto Light"/>
          <w:b/>
          <w:bCs/>
          <w:sz w:val="20"/>
          <w:szCs w:val="20"/>
        </w:rPr>
        <w:t xml:space="preserve">Inductive Automation Ignition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development of custom dashboards, enabling enhanced visibility into operations and analytics for informed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Collaborating with IT to ensure effective management of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that all installations meet industry safety and governance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Improving operational performance by developing </w:t>
      </w:r>
      <w:r w:rsidRPr="00106EA3">
        <w:rPr>
          <w:rFonts w:ascii="Roboto Light" w:eastAsia="Roboto Light" w:hAnsi="Roboto Light" w:cs="Roboto Light"/>
          <w:b/>
          <w:bCs/>
          <w:sz w:val="20"/>
          <w:szCs w:val="20"/>
        </w:rPr>
        <w:t xml:space="preserve">advanced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that provide insights drawn from historical data to drive innovation and enhance production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Facilitating system architecture reviews to align implementations with regional standards and company best practices while mitigating risk in regards to operational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Conducting training sessions for stakeholders and team members, fostering a culture of continuous improvement in technology use and workflow efficiency across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predict equipment failures, minimizing downtime and improving predictive maintenance strategies within manufacturing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Ensuring compliance with </w:t>
      </w:r>
      <w:r w:rsidRPr="00106EA3">
        <w:rPr>
          <w:rFonts w:ascii="Roboto Light" w:eastAsia="Roboto Light" w:hAnsi="Roboto Light" w:cs="Roboto Light"/>
          <w:b/>
          <w:bCs/>
          <w:sz w:val="20"/>
          <w:szCs w:val="20"/>
        </w:rPr>
        <w:t xml:space="preserve">disaster recovery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backup protocols, leading efforts that confirm all critical data is consistently protected and retrievable.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Establishing change control management processes for </w:t>
      </w:r>
      <w:r w:rsidRPr="00106EA3">
        <w:rPr>
          <w:rFonts w:ascii="Roboto Light" w:eastAsia="Roboto Light" w:hAnsi="Roboto Light" w:cs="Roboto Light"/>
          <w:b/>
          <w:bCs/>
          <w:sz w:val="20"/>
          <w:szCs w:val="20"/>
        </w:rPr>
        <w:t xml:space="preserve">automation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involving extensive documentation and testing to uphold systems integrity during modifications.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cross-functional teams in agile environments to assess and manage enhancements to </w:t>
      </w:r>
      <w:r w:rsidRPr="00106EA3">
        <w:rPr>
          <w:rFonts w:ascii="Roboto Light" w:eastAsia="Roboto Light" w:hAnsi="Roboto Light" w:cs="Roboto Light"/>
          <w:b/>
          <w:bCs/>
          <w:sz w:val="20"/>
          <w:szCs w:val="20"/>
        </w:rPr>
        <w:t xml:space="preserve">automation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optimization.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Developing software solutions at Microsoft, focusing on scalable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web and cloud-based platforms to enhance functionality for internal and external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 real-time data visualization tool, utilizing </w:t>
      </w: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various classified systems and improve visibility into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enhance system architecture strategies, designing components that utilize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large volumes of data effectively and securely.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systems by analyzing performance issues and recommending architectural changes to accommodate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enhance system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ongoing testing and optimization of software solutions, ensuring they adhere to best practices in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scope for continuous integration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use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teamwork and collaboration to accelerate project completion and innovation through effective group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security features for applications, focusing on encryption and compliance with regulations, directly contributing to bolstering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protection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training and feedback sessions to refine software solutions, directly using insights to drive subsequent iterations and functionality enhancements in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efficiency in software deployment and operational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ensure that software applications provide a seamless user experience, leveraging design-thinking methodologies to meet user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aiding development teams in tracking application performance and resource utilization under varying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 technical support teams by providing insights into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them to effectively troubleshoot and resolve client issues efficiently.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