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 / Machine Learning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Head of Machine Learning with over 11 years in software development, focusing on web and mobile applications. Proven leadership in ML projects and teams, driving efficiency and delivery of impactful features.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Scala,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MXNet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Hadoop, Kafka, Airflow,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Ops Tools:</w:t>
      </w:r>
      <w:r w:rsidRPr="00106EA3">
        <w:rPr>
          <w:rFonts w:ascii="Roboto Light" w:eastAsia="Roboto Light" w:hAnsi="Roboto Light" w:cs="Roboto Light"/>
          <w:sz w:val="20"/>
          <w:szCs w:val="20"/>
        </w:rPr>
        <w:t xml:space="preserve"> Docker, Kubernetes, MLflow, Seldon, Kubeflow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Jenkins, Travis CI, CircleCI,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 / Machine Learning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9 machine learning engineers, driving process improvement initiatives across various areas, ensuring alignment with product and business goals while enhancing workflow efficiency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architectural solutions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robust ML system deployment that streamlined processes and improved delivery results across diverse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OKR planning and retrospectives to align team efforts with corporate objectives, fostering a culture of transparency and growth while optimizing project timelines through effective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senior stakeholders and product teams to translate machine learning capabilities into actionable insights, ensuring strategic alignment with the organization’s product vision and enhancing feature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discussions and engineering reviews, empowering engineers to contribute innovative solutions while encouraging mentorship and continuous skill growth through detailed one-on-one coaching and performance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w:t>
      </w:r>
      <w:r w:rsidRPr="00106EA3">
        <w:rPr>
          <w:rFonts w:ascii="Roboto Light" w:eastAsia="Roboto Light" w:hAnsi="Roboto Light" w:cs="Roboto Light"/>
          <w:b/>
          <w:bCs/>
          <w:sz w:val="20"/>
          <w:szCs w:val="20"/>
        </w:rPr>
        <w:t xml:space="preserve">ML 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leveraging tools such as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increasing model deployment rates and optimizing operational efficiency through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team recruitment and onboarding processes in conjunction with the People team, ensuring that new hires matched company values and technical proficiency, contributing to a high-performance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systematic troubleshooting of identified bottlenecks, utilizing in-depth analytical skills and facilitating cross-functional collaborations to implement effective solutions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sharing of knowledge and best practices within the team, cultivating an environment of continuous learning while updating projects with emerging technologies relevant to machine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frameworks for data protection and compliance, assuring that machine learning processes adhered to industry standards while prioritizing user data security and privacy across deployed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dependencies effectively, ensuring that projects progressed smoothly across teams by anticipating challenges and implementing timely strategic adjustments to mitigate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technical excellence in machine learning engineering by initiating regular workshops and learning sessions, elevating the overall technical proficiency and project output of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evaluation of new tools and technologies for data science initiatives, ensuring the team's technology stack remained current with industry developments while directly benefiting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team’s project management processes by implementing agile methodologies, enhancing productivity, and driving team engagement through iterative cycles and active feedback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both local and remote teams to ensure cohesive communication, leveraging digital tools for better engagement, coordination, and knowledge sharing within the diverse workforce.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machine learning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transforming production data into actionable insights, driving product features that enhanced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machine learning models, ensuring scalability and availability while adhering to best practices in architecture and security throughout the cloud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practices to manage project timelines, enhancing product delivery speeds and fostering cross-team synergy that supported larger organizational development goals during critical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team-wide initiatives, promoting a healthy collaborative environment that encouraged sharing knowledge and tools across engineering and data science disciplines, resulting in improved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experiments with various machine learning algorithms, documenting findings to help optimize model performance based on user behavior analysis, thereby driving critical product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machine learning practices, providing guidance on model deployment and evaluation while fostering an atmosphere of continuous education and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processing and real-time analytics that supported timely business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understand business requirements, translating them into technical specifications for machine learning projects that aligned with stakeholder objectives and enhanced overall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around machine learning processes and project workflows, creating invaluable resources that aided in onboarding new team members and streamlining existing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pioneer partnerships for innovative research projects, generating industry partnerships that advanced organizational capabilities in machine learning and data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version control and CI/CD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model updates and training versioning, ensuring that the models deployed remained high-performing and robust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engineering discussions, providing recommendations on best practices for machine learning processes while aligning team projects with the organization's strategic vision for the future.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