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HPC Technical Post Sales Engineer with over 11 years of experience in software development, specializing in advanced computing solutions for performance-driven applications. Proven ability to bridge technology and customer needs through hands-on technical training and user-focused documentation.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Fortran, Python, Java,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Programming Models: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MPI, OpenMP, CUDA, OpenACC, Pthreads, OpenCL, Threading Building Blocks, Fork/Join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LLVM, SLURM, PBS, Docker, Kubernetes, Ansible,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JAX, FastAI, Caffe, MXNet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Ubuntu, CentOS, Fedora, macOS, Debian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comprehensive training materials tailored for HPC applications, focusing on performance tuning strategies and new feature adoption to enhance user experience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user documentation and API references for advanced HPC applications, ensuring clarity and technical accuracy to support end-users in troubleshooting and optimizing 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prioritize feature requests based on customer feedback, translating usability challenges into actionable insights to shape the future roadmap and improve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customer interactions and actively gathered performance data to inform future training sessions, ensuring that evolving technological capabilities are incorporated into user education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profiling of customer HPC applications to identify bottlenecks, collaborating with engineers to develop tailored solutions that promoted optimal performance and usability on varying computational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diverse user groups, providing hands-on guidance on HPC application best practices and advanced computational techniques to empower clients to unlock their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specialists to create tailored documentation that addresses specific user pain points, enhancing self-service support channels and fostering an environment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internal meetings, contributing insights on customer experiences and emerging HPC trends to refine software development processes and improve overall product delivery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command-line tools for system navigation and administration, optimizing resource allocation across the HPC infrastructure and ensuring maximum efficiency for scientific research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user feedback mechanisms, capturing and analyzing client data to drive continuous improvements in product capabilities and training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cutting-edge AI/ML technologies, providing support for customers leveraging these frameworks to drive innovation in their respective fields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team culture by mentoring junior engineers and interns, fostering an environment where all voices were heard and rewarded for innovative ideas and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customer knowledge base with targeted troubleshooting guides and FAQs, empowering users to resolve common issues independently and access vital resources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collaborated on large-scale open-source projects related to HPC, engaging with the larger community to share knowledge and best practices on computational performance and software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routine system checks and performance analyses, advocating for proactive maintenance strategies and updates to ensure the health and longevity of HPC installations.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for enterprise-level applications, enhancing performance and reliability in line with customer specifications while adhering to best practices in software development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utilization and adherence to project timelines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standard operating procedures for troubleshooting and debugging applications, refining processes through peer reviews and iterative feedback to maximize efficiency and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compilers to develop computational modules, optimizing algorithms to improve speed and efficiency, thereby supporting the execution of complex scientific calculations.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training sessions, delivering content-rich presentations focused on advanced web technologies and industry best practices, positioning customers to leverage new capabilities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educational content for internal training programs, sharing insights on software development methodologies and emerging technology trends to foster team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 members with deploying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responsiveness and scalability of application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system analyses to identify hardware and software limitations, optimizing deployment strategies for diverse environments to better support user requirements and performance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across various software iterations, leading to improved reliability and user satisfaction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designs and changes, ensuring compliance with internal standards and facilitating knowledge transfer between teams and future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into existing software solutions, enabling client applications to utilize advanced analytical capabilities and enhancing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engineering teams, spearheading initiatives to streamline workflows and refining practices using Agile methodologies to increase responsiveness to client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