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software engineer with 11 years of experience in developing innovative web and mobile applications, specializing in React, TypeScript, and frontend architecture. Proven ability to lead cross-functional teams to develop scalable solutions that improve customer engagement and drive business success.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TypeScript, Redux, Context API, HTML5, CSS3, SASS,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React Testing Library, Cypress, Mocha, Chai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Build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Webpack, Vite, Babel, npm, Yarn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 Bedrock, AWS Amplify, DynamoDB, S3, Lambda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Methodologies: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Scrum, CI/CD, Git, DevOps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Other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APIs, GraphQL, Microservices, Node.js, WebSockets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developed scalable and efficient frontend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optimal performance for thousands of users accessing client-facing digital solutions every day.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team of frontend developers through architectural decision-making processes, establishing coding standards and best practices that collectively improved product quality and team efficiency across multiple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Oversaw continuous integration and deployment (CI/CD) pipelines, utilizing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rapid delivery of features while maintaining high quality through automated testing and code reviews.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Testing Library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enforce high-quality standards at Point B, significantly reducing bug count and improving overall application stability.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UX/UI designers and backend engineers to integrate RESTful APIs, resulting in a seamless user experience across platforms, enhancing customer engagement and retention.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AI-augmented development processes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Bedrock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smarter feature implementations that contributed to enhanced user interactivity and personalized experiences.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frontend engineers, cultivating their skills in modern frameworks and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Vite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an environment of continuous learning and knowledge sharing across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Researched and integrated emerging frontend technologies that align with industry trends, driving continuous improvement initiatives with an emphasis on performance and user experience enhancement.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cross-functional teams to define project scope and technical requirements, effectively translating business needs into actionable development plans while ensuring clear communication throughout the project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key role in developing feature enhancements and UI improvements, consistently aligning project deliverables with customer expectations and product goals, resulting in higher client satisfaction ratings.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modern UI component patterns to create reusable components, contributing to a faster development process and a consistent look and feel across multiple applications and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application reliability by closely monitoring system performance and user feedback, proactively addressing issues before they escalated into critical failures and affected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agile ceremonies, contributing insights and feedback to enhance team's workflow, velocity, and ability to deliver high-quality software solutions on time.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accessibility checks and performance optimization tasks, ensuring the applications met industry standards and provided an inclusive experience for all users, regardless of 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product teams to prioritize backend integration tasks, ensuring a smooth and efficient collaboration that aided in achieving product milestones ahead of deadlines.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responsive web applications,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users to interact seamlessly with dynamic content across various devices and platforms while ensuring high performance and scalability.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in an agile environment to gather requirements and translate them into functional specifications, resulting in enhanced product features developed under a user-centered design paradigm.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building type-safe applications, improving code maintainability and reducing runtime errors, optimizing development speed and overall application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reusable UI components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not only increased development efficiency by streamlining the build process but also aligned with the company's design system.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for backend services integration,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maximizing application scalability and performance while delivering cloud-native solutions tailored to business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regular code reviews, advocating for best practices and ensuring adherence to coding standards, which improved code quality and fostered a culture of excellence within the engineering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extensive unit and integration tests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Enzyme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confidence in the codebase and drastically reducing regression issues associated with rapid development 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adoption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processes, facilitating faster delivery cycles and maintaining high code quality through rigorous testing and continuous deployment methodologies.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collaborative troubleshooting sessions to address complex technical challenges, leveraging collective expertise to devise innovative solutions that met product and client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engineers, aiding their professional growth through knowledge sharing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best software engineering practices, contributing to overall team skill enhancement.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version control systems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managing changes to the codebase effectively, fostering seamless collaboration within the development team and minimizing integration conflicts.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and knowledge exchange sessions to introduce new tools and frameworks to the team, driving innovation and adaptation to evolving technology landscapes.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