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Site Reliability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Site Reliability Engineer with over 11 years of experience in software development, specializing in the optimization and management of enterprise DevSecOps environments. Proficient in GitLab, CI/CD, and cloud service integration, committed to ensuring compliance and enhancing system reliability across development platforms. Strong advocate for automation and efficiency, skilled in fostering cross-departmental collaboration and driving wider technology adoption within organizations.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GitLab, Jira, Confluence, Docker, Kubernetes, Helm,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FedRAMP, NIST 800-53, EKS, IaaS, PaaS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Go, JavaScript, Ruby, Java,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CentOS, RHEL, MacOS, Windows, VMware, Hyper-V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GitHub Actions, Travis CI, Selenium, Kubernetes Operators, GitOps, Infrastructure as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Site Reliability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reliability, security, and performance while advocating for consistent usage across teams to drive greater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comprehensive security and compliance checks to provide deployment pipelines that aligned with best practices and federal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solutions for build, deployment, monitoring, and platform management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manual overhead and human error.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development and production environments to ensure scalability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gap analysis initiatives, recommending enhancements to the existing platforms that resulted in performance improvements and greater user satisfaction for developers and end-users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ambassador by providing training to technical stakeholders and illustrating the value proposition of wider adoption of the platform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consultation on system upgrades, feature enhancements, and integration strategies for strengthening platform capabilities based on user feedback and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federal security requirements,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800-53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by implementing best practices that align with governmental expectations and organizational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cloud environments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deployment strategies tailored to enhance operational efficiency and reduce downtime during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automation practices in build and release activities,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ensured rapid yet reliable code deployment cycles across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proactively with cross-functional teams to gather requirements and align platform capabilities, ensuring that solutions developed were both innovative and aligned with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evaluated system performance metrics, utilizing these results to inform and drive continuous improvement strategies in line with department goals and federal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legacy processes through collaborative workshops, defining and implementing efficient workflows that significantly improved the development lifecycle from conception through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educational sessions to inform both technical and non-technical staff about new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innovative culture and quick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operational needs and develop tailored solutions within existing platforms to address their specific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scalable infrastructure that supported various enterprise applications while maintaining high availability and disaster recovery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environment configurations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provisioning and control over infrastructure through code principles to enable best practice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deployments through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reliability in mixed cloud environments while ensuring compliance with regulatory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executed comprehensive test plans and executed thorough performance tests to ensure that applications operate efficiently and remain secure under various load conditions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data pipelines facilitating real-time processing and analytics on deployed applications for operational insights using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timeframes by integrating operational workflows that promote efficiency and reduce system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cross-departmental initiatives to enhance cooperative development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overall project delivery timelines on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enforcing repository management strategies that reduced conflicts and improved collaboration among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troubleshooting application issues, utilizing logging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 for operational improvements across the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SCRUM meetings, effectively communicating project status updates and collaborating with team members to adapt project goals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documentation and knowledge transfer sessions to empower junior developers and stakeholders with practical insights into deployed platforms and operational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any production outages ensuring swift resolutions and implementing corrective actions to prevent future occurrences.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