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designing, building, and scaling web and mobile applications. Proven expertise in cloud-native technologies and complex system architecture.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Elixir, Python, Java, Go, Node.js,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Hotwire, Express.js, Spring Boot, Django, Flask, Angular,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Firebase, Heroku, DigitalOcean, Alibaba Cloud,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 CI, CircleCI, Terraform,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Cassandra, Elasticsearch, GraphQL, Firebase Realtime Database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TDD, BDD, DevSecOps, Domain-Driven Design, Microservices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design and implementation of scalable and reliable software systems for Gifthealth's core healthcare platform, ensuring compliance with HIPAA and operational excellence standards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providing extensive code reviews and hands-on guidance, fostering an inclusive team culture that promotes learning and collaboration among diverse engineering squads.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decisions that facilitated the transition towards a cloud-native infrastructure, significantly enhancing system reliability and reducing technical debt across multiple teams and product 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and Design, to translate complex business requirements into effective technical solutions, improving the overall user experience of healthcare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infrastructure-as-code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efficiency and system reliability while reducing human errors in multi-cloud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to improve observability and incident response times by implementing logging and monitoring solutions across application stacks, directly impacting system performance and developer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secure API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data access protocols that align with organizational compliance and security policies for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adopted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orchestration, enabling efficient scaling and deployment practices in a continuously evolving technical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system reliability initiatives by establishing best practices for debugging and resolving production issues, leveraging advanced troubleshooting techniques to maintain operational stability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refining the software development lifecycle by advocating for agile practices, leading to improved project delivery timelines and enhanced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backend languages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core functionalities of healthcare applications, ensuring high standards of performance and robustness are maintained in production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discussions and decision-making processes that influence the long-term technical strategy, directly aligning architectural direction with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productive remote work environment through effective communication and collaboration tools, ensuring the successful delivery of complex technical projects on schedule.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test automation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the reliability of software releases, reducing the incidence of bugs and enhancing user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Continuously researched industry trends and technologies, applying findings to keep Gifthealth at the forefront of healthcare technology innovation while ensuring teams are well-equipped with necessary tools.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backend systems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development of large-scale software products focusing on user engagement across multiple platforms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collaborating with product owners and engineers to refine user stories, prioritize backlogs, and define technical requirements to meet project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RESTful APIs that serve as critical communication channels for various Microsoft services, ensuring robust security measures and adherence to data protection regulations.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that emphasized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maintaining high code quality standards across project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to enhance application deployment and performance, migrating traditional applications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increased efficiency and operational cost savings.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CI/CD pipeline efficiency by integrating automated testing and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release cycles across several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database schemas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and high availability of information throughout the software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resolve complex technical challenges, including scalability and system reliability, thereby ensuring customer needs were consistently met without delay.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discussions related to architectural patterns, helping to design event-driven architectures and microservices that improved flexibility and functionality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mentored new team members, fostering an inclusive learning environment that inspired innovation and creative problem-solving among engineers with diverse technical backgrounds and skills.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community and knowledge-sharing activities, contributing insights and recommendations that actively shaped Microsoft’s practices and development culture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adopted new technologies to enhance software capabilities, including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front-end enhancements to improve user experiences within various Microsoft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