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AI/ML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AI/ML Engineer with over 11 years of software development experience, specializing in generative AI, large language models, and machine learning systems. Proven ability to design and deploy robust AI solutions that improve user engagement and educational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MLflow, OpenAI API, LangChain, LlamaIndex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AWS Lambda, AWS S3, Azure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RAG Architecture:</w:t>
      </w:r>
      <w:r w:rsidRPr="00106EA3">
        <w:rPr>
          <w:rFonts w:ascii="Roboto Light" w:eastAsia="Roboto Light" w:hAnsi="Roboto Light" w:cs="Roboto Light"/>
          <w:sz w:val="20"/>
          <w:szCs w:val="20"/>
        </w:rPr>
        <w:t xml:space="preserve"> Data Pipelines, Vector Databases, Retrieval-Augmented Generation (RAG), Embedding Models, Preprocessing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Docker, Kubernetes, Git, CI/CD, Jupyter Notebooks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AI/ML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LLM-powered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reading literacy platforms, ensuring high accuracy and user trust through effective system evaluations and </w:t>
      </w:r>
      <w:r w:rsidRPr="00106EA3">
        <w:rPr>
          <w:rFonts w:ascii="Roboto Light" w:eastAsia="Roboto Light" w:hAnsi="Roboto Light" w:cs="Roboto Light"/>
          <w:b/>
          <w:bCs/>
          <w:sz w:val="20"/>
          <w:szCs w:val="20"/>
        </w:rPr>
        <w:t xml:space="preserve">hallucination mitigation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end-to-end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data preparation, model training, and deployment strategies that are cost-effective and reliable.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w:t>
      </w:r>
      <w:r w:rsidRPr="00106EA3">
        <w:rPr>
          <w:rFonts w:ascii="Roboto Light" w:eastAsia="Roboto Light" w:hAnsi="Roboto Light" w:cs="Roboto Light"/>
          <w:b/>
          <w:bCs/>
          <w:sz w:val="20"/>
          <w:szCs w:val="20"/>
        </w:rPr>
        <w:t xml:space="preserve">fine-tuning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multiple </w:t>
      </w:r>
      <w:r w:rsidRPr="00106EA3">
        <w:rPr>
          <w:rFonts w:ascii="Roboto Light" w:eastAsia="Roboto Light" w:hAnsi="Roboto Light" w:cs="Roboto Light"/>
          <w:b/>
          <w:bCs/>
          <w:sz w:val="20"/>
          <w:szCs w:val="20"/>
        </w:rPr>
        <w:t xml:space="preserve">foundation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for educational content, improving precision in task completion and highlighting necessary areas for growth in student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implemented </w:t>
      </w:r>
      <w:r w:rsidRPr="00106EA3">
        <w:rPr>
          <w:rFonts w:ascii="Roboto Light" w:eastAsia="Roboto Light" w:hAnsi="Roboto Light" w:cs="Roboto Light"/>
          <w:b/>
          <w:bCs/>
          <w:sz w:val="20"/>
          <w:szCs w:val="20"/>
        </w:rPr>
        <w:t xml:space="preserve">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monitor system performance, integrating automated assessment tools to ensure accuracy and helpful responses from AI outputs being generated.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needs into </w:t>
      </w:r>
      <w:r w:rsidRPr="00106EA3">
        <w:rPr>
          <w:rFonts w:ascii="Roboto Light" w:eastAsia="Roboto Light" w:hAnsi="Roboto Light" w:cs="Roboto Light"/>
          <w:b/>
          <w:bCs/>
          <w:sz w:val="20"/>
          <w:szCs w:val="20"/>
        </w:rPr>
        <w:t xml:space="preserve">generative 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complex concepts to non-technical stakeholders to align product objectives with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w:t>
      </w:r>
      <w:r w:rsidRPr="00106EA3">
        <w:rPr>
          <w:rFonts w:ascii="Roboto Light" w:eastAsia="Roboto Light" w:hAnsi="Roboto Light" w:cs="Roboto Light"/>
          <w:b/>
          <w:bCs/>
          <w:sz w:val="20"/>
          <w:szCs w:val="20"/>
        </w:rPr>
        <w:t xml:space="preserve">RAG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features such as document ingestion, embedding selection, retrieval tuning, and output validation processes, enhancing responsiveness and user interaction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LlamaIndex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w:t>
      </w:r>
      <w:r w:rsidRPr="00106EA3">
        <w:rPr>
          <w:rFonts w:ascii="Roboto Light" w:eastAsia="Roboto Light" w:hAnsi="Roboto Light" w:cs="Roboto Light"/>
          <w:b/>
          <w:bCs/>
          <w:sz w:val="20"/>
          <w:szCs w:val="20"/>
        </w:rPr>
        <w:t xml:space="preserve">prompt chains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 workflows that work efficiently at scale while managing operational costs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LLM-powered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third-party systems and internal APIs to streamline educational tools, improving user experience and teacher interface with consistent data synchronizations.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evaluating system outputs, targeting reduction in hallucination rates through </w:t>
      </w:r>
      <w:r w:rsidRPr="00106EA3">
        <w:rPr>
          <w:rFonts w:ascii="Roboto Light" w:eastAsia="Roboto Light" w:hAnsi="Roboto Light" w:cs="Roboto Light"/>
          <w:b/>
          <w:bCs/>
          <w:sz w:val="20"/>
          <w:szCs w:val="20"/>
        </w:rPr>
        <w:t xml:space="preserve">confidence filtering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that prioritized reliability in AI-generated content for educational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improvement strategies for generative AI systems, leveraging operator feedback loops and </w:t>
      </w:r>
      <w:r w:rsidRPr="00106EA3">
        <w:rPr>
          <w:rFonts w:ascii="Roboto Light" w:eastAsia="Roboto Light" w:hAnsi="Roboto Light" w:cs="Roboto Light"/>
          <w:b/>
          <w:bCs/>
          <w:sz w:val="20"/>
          <w:szCs w:val="20"/>
        </w:rPr>
        <w:t xml:space="preserve">human-in-the-loop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refine output quality and user satisfaction over 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applications using </w:t>
      </w:r>
      <w:r w:rsidRPr="00106EA3">
        <w:rPr>
          <w:rFonts w:ascii="Roboto Light" w:eastAsia="Roboto Light" w:hAnsi="Roboto Light" w:cs="Roboto Light"/>
          <w:b/>
          <w:bCs/>
          <w:sz w:val="20"/>
          <w:szCs w:val="20"/>
        </w:rPr>
        <w:t xml:space="preserve">cloud computing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systems that served millions of users efficiently in real-time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development lifecycle processes,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collaboration and deliver high-quality outputs in a fast-paced tech environment with continuous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multiple teams to optimize system performance, conducting rigorous evaluations of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to ensure systems were efficient and effective in their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integrating modern solutions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handling and improved responsiveness across applications, focusing on collaboration with product and user experience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large-scale deployments which enhanced the overall system capability in handling complex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technical reviews and code refactoring sessions to adhere to high standards of code quality and best practices, promoting a culture of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emerging technologies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knowledge-sharing environment that encouraged innovation and creative problem-solving among fellow engineers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