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GTM Engineer with 11 years of experience in software development, specializing in AI-powered solutions, intelligent automation, and revenue operations within B2B SaaS environments, driving efficiency and productivity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OpenAI, Claude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n8n, Clay, Automate.io, Microsoft Power Automate, Integromat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Airflow, Fivetran, Stitch,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&amp; Sales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Gong, HubSpot, Outreach, ZoomInfo, Pipedrive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AI-powered automated workflows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resulting in streamlined operations and enhanced productivity without the need for manual oversight over routine tasks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models for deal outcomes based on historical data trends, enabling teams to identify high-risk opportunities efficiently while ensuring a focus on optimal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disparate tools, which facilitated real-time insights and performance tracking across revenue operations teams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various stakeholders to gather requirements and translate business needs into actionable technical solutions, ensuring alignment with organizational goals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customer success dashboards utilizing real-time data that improved visibility of churn risks and expansion opportunities, proactively addressing concerns before they escalated into retention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lead enrichment and scoring processes through intelligent systems to improve the accuracy of sales targeting, significantly reducing time wasted during the initial contact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and deploying reliable systems that enabled automated generation of marketing attribution insights and campaign optimization reporting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sales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to propose system improvements that boosted lead conversion and overall deal velocity remarkably without sacrificing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communication and collaboration among engineers and non-technical stakeholders through regular meetings and demonstrations of solutions to bridge knowledge gaps and facilitate user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churn prediction models that increased customer retention rates by analyzing client engagement data and identifying patterns correlated with customer attrition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integration solutions with existing tech stacks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transition and user experience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industry conferences to stay updated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which informed the iterative development of dynamic productivity tools tailored to evolving market needs and competitive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to ensure stable deployment of automation scripts and frameworks, enhancing delivery cycles and improving user feedback loops for ongoing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design automated workflows for lead engagement, which facilitated personalized outreach strategies that resonated well with target demographics and prospects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training materials for end-users, which increased the adoption of automation tools across the organization by simplifying complex technical concepts into practical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solutions, enhancing the productivity of several teams engaged in customer success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key tools to create a unified data ecosystem that ensured seamless information flow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customer health monitoring dashboards to assess engagement metrics, enabling proactive measures that preserved client loyalty and identified cross-sell opportunities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data pipelines for processing sales data, ensuring the accuracy of reports and analytics that are crucial for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through automation and intelligent solutions, thereby reducing repetitive tasks and freeing teams to focus on high-value activities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feedback sessions to enhance existing tools, translating insights into actionable enhancements that improved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comprehensive logging and monitoring frameworks that ensured the resilience and stability of deployments associated with automation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environments with diverse teams, promoting knowledge sharing and cross-pollination of ideas that contributed to enhanced problem-solving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workshops to impart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team members to boost organizational competency and confidence in leveraging advanced tools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iterative development philosophies while maintaining flexibility to pivot processes based on user feedback and changing market demands, ensuring agility in adoption of new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best practices for automation, aimed at empowering teams to harness AI tools that meet operational demands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personalized training modules that prepared teams for new technology implementations, which ultimately improved productivity metrics without overwhelming users as they adapted.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