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GIS Developer II with 11 years of experience in software development, specializing in geospatial data management, web mapping applications, and custom GIS solutions. Proficient in Python, SQL, and ArcGIS technologies, with a strong background in cloud and on-prem GIS implementations.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SQL, HTML, CSS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GIS Technologies:</w:t>
      </w:r>
      <w:r w:rsidRPr="00106EA3">
        <w:rPr>
          <w:rFonts w:ascii="Roboto Light" w:eastAsia="Roboto Light" w:hAnsi="Roboto Light" w:cs="Roboto Light"/>
          <w:sz w:val="20"/>
          <w:szCs w:val="20"/>
        </w:rPr>
        <w:t xml:space="preserve"> ArcGIS Pro, ArcGIS Online, ArcGIS Enterprise, PostGIS, Oracle Spatial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React, Vue.js, Node.js, Django, Express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Management:</w:t>
      </w:r>
      <w:r w:rsidRPr="00106EA3">
        <w:rPr>
          <w:rFonts w:ascii="Roboto Light" w:eastAsia="Roboto Light" w:hAnsi="Roboto Light" w:cs="Roboto Light"/>
          <w:sz w:val="20"/>
          <w:szCs w:val="20"/>
        </w:rPr>
        <w:t xml:space="preserve"> PostgreSQL, SQL Server, MySQL, MongoDB, SQLite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Mapping and Visualization:</w:t>
      </w:r>
      <w:r w:rsidRPr="00106EA3">
        <w:rPr>
          <w:rFonts w:ascii="Roboto Light" w:eastAsia="Roboto Light" w:hAnsi="Roboto Light" w:cs="Roboto Light"/>
          <w:sz w:val="20"/>
          <w:szCs w:val="20"/>
        </w:rPr>
        <w:t xml:space="preserve"> Leaflet, OpenLayers, ArcGIS API for JavaScript, Tableau, Power BI</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Google Cloud, Docker, Kubernetes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advanced geospatial data management solutions utilizing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PostgreSQL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streamlining data processing workflows while maintaining data integrity and accuracy for diverse projects across multiple domains.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complex geospatial databases, focusing on the integration of various spatial data sources while ensuring optimal performance in both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on-prem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custom web mapping applications, enhancing user interaction through intuitive dashboards that enable real-time data visualization and spatial analysis tailored to client specifications.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support all phases of ArcGIS Enterprise implementation, ensuring effective content management and optimized deployment of web maps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Automated processes in GIS data management using </w:t>
      </w:r>
      <w:r w:rsidRPr="00106EA3">
        <w:rPr>
          <w:rFonts w:ascii="Roboto Light" w:eastAsia="Roboto Light" w:hAnsi="Roboto Light" w:cs="Roboto Light"/>
          <w:b/>
          <w:bCs/>
          <w:sz w:val="20"/>
          <w:szCs w:val="20"/>
        </w:rPr>
        <w:t xml:space="preserve">Python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significantly reducing manual efforts and improving operational efficiency in handling large datasets.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Applied advanced cartographic principles to create impactful and effective maps that clearly convey complex geospatial information to a range of audiences, from technical stakeholders to end-users.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technical consultations to enhance web-based GIS architectures, implementing best practices that facilitated improved user experiences and data accessibility through innovative software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spatial analysis and modeling tasks using advanced geoprocessing techniques, producing actionable insights that informed decision-making across various client projects.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new GIS staff and stakeholders to develop their understanding of both foundational and advanced GIS principles, fostering a knowledgeable and skilled workforce.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quality assurance protocols to maintain metadata compliance according to FGDC and ISO standards, ensuring that geospatial data met organizational and regulatory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Researched emerging technologies and methodologies to continually refine GIS workflows, proactively recommending improvements that enhanced the capabilities and applications of GIS within the organization.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the development of APIs for enhanced integration of GIS software with web applications, highlighting the role of data interoperability in modern geospatial applications.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project documentation processes to provide clarity on technical specifications, reaching out to internal and external stakeholders for comprehensive requirements gathering and feedback.</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system performance through regular monitoring and troubleshooting of the GIS ecosystem, addressing potential issues prior to impacting user experience or data accessibility.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innovative projects that utilized </w:t>
      </w:r>
      <w:r w:rsidRPr="00106EA3">
        <w:rPr>
          <w:rFonts w:ascii="Roboto Light" w:eastAsia="Roboto Light" w:hAnsi="Roboto Light" w:cs="Roboto Light"/>
          <w:b/>
          <w:bCs/>
          <w:sz w:val="20"/>
          <w:szCs w:val="20"/>
        </w:rPr>
        <w:t xml:space="preserve">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ecosystems, enhancing the deployment and accessibility of geospatial applications for broader audience engagement.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maintained enterprise-level applications using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robust functionality and seamless integration with existing systems while conforming to project timelines and stakeholder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hosting applications, leveraging cloud technologies to enhance deployment processes and improve overall application availability and performance for partner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UI/UX designers to implement responsive interfaces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HTML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CSS, focusing on usability and user satisfaction across mobile and desktop platforms.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maintaining data integrity while executing routine backups and implementing security protocols as per industry standards.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automated solutions to reduce repetitive data entry tasks, utilizing </w:t>
      </w:r>
      <w:r w:rsidRPr="00106EA3">
        <w:rPr>
          <w:rFonts w:ascii="Roboto Light" w:eastAsia="Roboto Light" w:hAnsi="Roboto Light" w:cs="Roboto Light"/>
          <w:b/>
          <w:bCs/>
          <w:sz w:val="20"/>
          <w:szCs w:val="20"/>
        </w:rPr>
        <w:t xml:space="preserve">PowerShell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scripting alongside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frameworks to enhance operational efficiencies and unit testing practices.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debugging and testing procedures to verify software integrity and performance against product specifications, identifying potential issues before deployment and enhancing overall product quality.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Agile methodologies with SCRUM techniques, leading sprints and fostering collaboration among team members to ensure alignment with project goals and timelines.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code reviews and peer programming sessions to maintain high code quality and promote best practices among the development team, encouraging knowledge sharing and continuous improvement.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community forums and groups to stay ahead of technology trends in web development, assimilating the latest best practices into ongoing projects and team capabilities.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RESTful API services that allowed interoperability between microservices, ensuring system modularity and streamlined data communication throughout various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onboarding programs for junior developers, mentoring them in technical skills and team dynamics, ultimately increasing team capacity and productivity.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Improved web application scalability by adopting service-oriented architecture principles, enabling the </w:t>
      </w:r>
      <w:r w:rsidRPr="00106EA3">
        <w:rPr>
          <w:rFonts w:ascii="Roboto Light" w:eastAsia="Roboto Light" w:hAnsi="Roboto Light" w:cs="Roboto Light"/>
          <w:b/>
          <w:bCs/>
          <w:sz w:val="20"/>
          <w:szCs w:val="20"/>
        </w:rPr>
        <w:t xml:space="preserve">application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handle increased load efficiently during peak usage periods.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