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over 11 years of experience in developing high-quality web and mobile applications. Proficient in building solutions leveraging C/C++, Python, and advanced machine learning libraries. Strong background in IoT technologies and the software development lifecycle (SDLC). Experienced in integrating sensors and deploying sustainable technologies that drive climate impact reduction.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C/C++, Python, Java, JavaScript,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JAX,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Arduino, Raspberry Pi, Keil, IAR, Eclipse, CMake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IoT Core, OpenRemote, ThingsBoard, Particle, Azure IoT Hub, Google Cloud IoT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MQTT, CoAP, BLE, Wi-Fi, LTE-M, NB-IoT, Zigbee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SDLC, DevOps, CI/CD, Version Control,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firmware solutions for advanced sensor integration,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collection accuracy and processing speed across various industrial applications with a focus on environmental sustainability.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data analysis tools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machine learning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emissions monitoring and management solutions for industrial emitters over a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model atmospheric data using predictive algorithms, ensuring continuous improvement of emission monitoring techniques while enhancing overall system efficiency in line with climatic impact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protocols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MQTT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firmware architecture to enable seamless connectivity and data transmission for remote monitoring systems deployed across diverse industrial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conducted rigorous code reviews to uphold software quality standards, significantly minimizing the introduction of bugs and ensuring robust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new technologies and tools in the field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GHG 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staying ahead of industry trends and providing insights on their potential impact on product development and sustainability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testing and debugging of software components to ensure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to the timely delivery of high-quality solutions for emission management systems that meet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for embedded applications, enabling non-technical users to interact effectively with complex data visualizations while promoting a better understanding of emissions metrics and environmental health.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IoT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 solutions that facilitate real-time data processing and analysis, ensuring that clients receive actionable insights into their emissions levels and compliance with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third-party vendors to integrate external data sources into existing monitoring systems, enhancing the overall functionality and usability of the solutions offered to industrial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mentorship and training to new engineers on the team, fostering a collaborative environment where knowledge sharing and continuous learning are prioritized for professional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document development processes and architectural decisions, ensuring clarity and transparency for future reference and enhancing the onboarding process for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aimed at fostering innovation in product development, thereby contributing to the establishment of a culture focused on sustainability and technological advancement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to streamline the quality assurance process, improving efficiency in identifying and resolving software defects before production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workshops to share expertise while garnering insights into emerging trends, technologies, and regulatory requirements affecting the GHG monitoring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back-end architecture of a cloud-based application that facilitated data storage and retrieval for enterprise-level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product managers and designers to develop user-facing features prioritizing seamless functionality and enhanced user experience in support of overall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throughout the entire development process by implementing unit tests and engaging in comprehensive debugging efforts to identify and fix issues proactively.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charge of optimizing existing codebases through code refactoring practices, enhancing application performance while ensuring that development timelines were consistently met or exceeded.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solutions, effectively communicating technical specifications, protocols, and architecture to stakeholders and team members to facilitate project continuity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lifecycle of application development including requirement analysis, design, implementation testing, and deployment of sophisticated software applications within a collaborative team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fellow engineers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industry standards, promoting a culture of excellence and continuous improvement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streamlined deployment process that increased development speed and reduced the potential for errors during transitions.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debugging tools to troubleshoot complex software issues affecting performance and user experience, resulting in improved feedback loops for rapid resolution of critical bugs.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better understand their needs and challenges, transforming their requirements into actionable development tasks that were effectively prioritized against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participated in sprint planning meetings to provide status updates and align on project milestones with team members across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feedback from stakeholders and users to enhance software functionalities, aligning development initiatives with client expectations and driving user adoption rates upwards.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