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product development, specializing in web and mobile applications. Expertise in building scalable, performant software solutions using modern technologies including React, Node.js, and GraphQL. Proven ability to translate complex user needs into delightful user experiences, driving impactful results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CSS, HTML, Redux,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GraphQL, PostgreSQL, Prisma, Express, RESTful APIs, API Design,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Docker, CI/CD, Jenkins, Terraform, Kubernetes,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Jasmine, Enzyme,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Graph Databases, REST, Redis, Algolia, Microservices Architecture, Function as a Service, Monitoring Tools,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scaled full-stack features in dynamic remote teams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with efficient testing strategies and improving overall software quality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user workflows into engaging interfaces, employing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loading speed and implementing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management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architecture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integrity and efficient access through optimized schemas and </w:t>
      </w:r>
      <w:r w:rsidRPr="00106EA3">
        <w:rPr>
          <w:rFonts w:ascii="Roboto Light" w:eastAsia="Roboto Light" w:hAnsi="Roboto Light" w:cs="Roboto Light"/>
          <w:b/>
          <w:bCs/>
          <w:sz w:val="20"/>
          <w:szCs w:val="20"/>
        </w:rPr>
        <w:t xml:space="preserve">Prisma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ORM integration for smoother database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library usability and performance by contributing to the evolution of shared UI components while maintaining high test coverage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advocating for clean, maintainable coding practices while mentoring junior developers in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debugging methods for enhanced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application scalability using CI/CD practices, driving continuous innovation within the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 teams to refine branding consistency across platforms and translate prototypes into functional applications, ensuring a seamless user experience across web and mobile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to technical challenges through research and exploration of new technologies, adapting quickly to industry trends and enhancing project delivery effectiveness in the startup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business requirements into technical specifications, ensuring alignment between product goals and software development deliverables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from legacy systems with modern frameworks, implementing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solutions that increased application performance and improved user satisfaction across the customer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startup mindset to identify and address technical debt proactively while balancing new feature requests with maintaining system reliability and optimizing existing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build a reliable, scalable platform, incorporating best practices for security and compliance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greater flexibility in data retrieval, significantly improving data interaction capabilities for end users and developers alike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efforts to establish common engineering standards and review processes while focusing on continuous improvement and knowledge sharing in a flexible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Agile ceremonies including sprint planning, retrospectives, and daily standups, embracing improvements in team collaboration and productivity to achieve project milestones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and robust functionality to meet customer demands and improve overall user engagement on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ensuring deadlines were met and exceeded through effective project management techniques in dynamic team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ensure the delivery of software solutions that met user expectations while adhering to modern coding standards and best practices around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increasing efficiency through the adoption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that modernized legacy applications, implementing contemporary technologies that boosted user experience and provided a seamless transition for clients with minimal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reliability through rigorous testing and validation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both frontend and backend systems maintained high levels of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iterate quickly on feedback, prioritizing deliverables in a fast-paced environment and keeping stakeholders informed of progress and challenges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usability and accessibility through the integration of responsive design principles and adherence to industry standards for web development, enhancing overall product offerings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fostering a collaborative learning environment where innovative solutions were encouraged and key skills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were enhanced through hands-on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third-party APIs to expand application capabilities, continuously seeking ways to optimize data processing and user interactions while maintaining high standards of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facilitating better code quality and maintainability, and enhancing collaboration through the use of type safety in large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while reducing integration issues, ensuring smoother releases and maximized developer productivity throughout the software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