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Full Stack Engineer with 11 years of experience in software development focused on delivering high-quality web and mobile applications. Proficient in both frontend and backend technologies, including Next.js, React, Python, and TypeScript, with strong expertise in Flask and cloud platforms like AWS. Committed to fostering collaboration and driving innovative solutions in a dynamic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Next.js, React, TypeScript, JavaScript, HTML5, CSS3,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Flask, Node.js, Express.js, GraphQL, REST APIs,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DynamoDB, MongoDB, PostgreSQL, MySQL,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Cloud:</w:t>
      </w:r>
      <w:r w:rsidRPr="00106EA3">
        <w:rPr>
          <w:rFonts w:ascii="Roboto Light" w:eastAsia="Roboto Light" w:hAnsi="Roboto Light" w:cs="Roboto Light"/>
          <w:sz w:val="20"/>
          <w:szCs w:val="20"/>
        </w:rPr>
        <w:t xml:space="preserve"> AWS, Docker, Kubernetes, Terraform, Serverless, Azure, GCP,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Bitbucket, Travis CI, Selenium,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cross-browser compatibility to enhance user experience and engagement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leveraging strong communication skills to bridge gaps between stakeholders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APIs into a single application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aggregation of diverse datasets for improved functionality and user insights during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rendering techniques with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SEO visibility while ensuring a seamless user experience during page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 infrastructure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EC2 and S3, to optimize performance while managing costs and ensuring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and data retrieval processes using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storage efficiency and scalability for large datasets and high traffic usage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minimizing development friction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fostering a culture of collaboration and continuous improvement within the development team to increase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agile ceremonies, adapting to changing requirements and feedback to deliver value incrementally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maintainability across larger codebases, providing type safety and reducing runtime issues commonly encountered in JavaScript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including user authentication and authorization mechanisms, safeguarding sensitive data against potential vulnerabilities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budding developers, offering guidance on best coding practices and technologies, while promoting problem-solving skills to enhance their growth and contribution 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innovative AI integrations that enhanced user interaction and data insights, demonstrating adaptability in implementing emerging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initiation through deployment to maintenance, ensuring alignment with organizational goals and customer needs throughout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issues within live applications using monitoring tools, demonstrating adaptability and crisis management skills to uphold service quality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and mobile applications with a focus on delivering seamless user experiences through the implementation of responsive design principles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backend development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RESTful APIs that supported client-side applications while adhering to the best practices and design patterns of REST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of application features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storage solutions using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storing and retrieval processes to improve the overall application performance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processes by participating in sprint planning, daily stand-ups, and retrospectives, allowing teams to deliver incrementally and adapt based on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and intuitive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design principles to enhance user engagement and satisfaction across digital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wireframes and mockups, transforming design concepts into functional interfaces leveraging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consistent development environments and streamlining application deployment and management across various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build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assets and improve load times, enhancing overall performance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collaboration within multi-disciplinary teams while maintaining a clear project history and tracking changes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 code in both frontend and backend segments, identifying bottlenecks and enhancing overall response times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among LLMs and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experiment and implement novel features, proving a commitment to staying ahead of industry trends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technical designs and processes, enabling knowledge sharing and project continuity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developer workshops and hackathons to enhance technical skills and foster a collaborative coding community, embracing a culture of innovation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troubleshooting for deployed applications, swiftly addressing issues and ensuring minimal downtime while prioritizing customer satisfaction and service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