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Web Engineer with over 11 years of expertise in software development focusing on web and mobile applications. Proven track record in developing seamless user experiences and leveraging advanced technologies in robotics, 3D visualization, and real-time applications. Demonstrated ability to collaborate with diverse teams and adapt quickly to new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Three.js, FastAPI, Vitest, React Testing Library, Vite, styled-components, TanStack 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WebSocket, REST API, GraphQL, JSON,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Test-Driven Development, Continuous Integration, DevOps,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streamlining configuration processes for robotic systems in collaborative team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streaming solutions via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connections, providing interactive user experiences and seamless integration with backend services designed with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3D visualization components with </w:t>
      </w:r>
      <w:r w:rsidRPr="00106EA3">
        <w:rPr>
          <w:rFonts w:ascii="Roboto Light" w:eastAsia="Roboto Light" w:hAnsi="Roboto Light" w:cs="Roboto Light"/>
          <w:b/>
          <w:bCs/>
          <w:sz w:val="20"/>
          <w:szCs w:val="20"/>
        </w:rPr>
        <w:t xml:space="preserve">Three.js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representation of robotic environments and improving the debugging process for enhanced performance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testing frameworks such as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standards, significantly reducing bugs and improving the overall stability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applications on AWS, leveraging cloud services for enhanced scalability and performance in real-time robotic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user interfaces with </w:t>
      </w:r>
      <w:r w:rsidRPr="00106EA3">
        <w:rPr>
          <w:rFonts w:ascii="Roboto Light" w:eastAsia="Roboto Light" w:hAnsi="Roboto Light" w:cs="Roboto Light"/>
          <w:b/>
          <w:bCs/>
          <w:sz w:val="20"/>
          <w:szCs w:val="20"/>
        </w:rPr>
        <w:t xml:space="preserve">styled-components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a cohesive user experience that meets modern aesthetic and functional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enhance team synergy and project deliveries,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management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Normalized and integrated RESTful APIs for frontend-backend connectivity, facilitating efficient data exchanges necessary for operational demands in robotics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microservices, improving modularity and maintainability of applications while delivering on-demand feature sets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usability testing sessions and gathered user feedback, translating insights into actionable design improvements, thus fostering user-centric product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debugging techniques, promoting a culture of knowledge sharing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monitoring by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efficiency and quick identification of performance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promoting best practices within the team to maintain high standards of code quality and enhanced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effective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improving deployment efficiencies and consistency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evolving technologies related to robotics software development, ensuring practical application of cutting-edge technologies in project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facilitating robust solutions that improved workflows and user experiences for internal and external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implement responsive web pages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engagement through intuitive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unit testing practices with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streamlining the deployment process through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REST API development and maintenance, enabling seamless integrations and data flow between various service components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ensuring efficient tracking of project changes and facilitating collaborative development efforts with distributed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architectural discussions to design solutions that aligned with business goals and technical requirements, refining systems for better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environments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CI/CD pipelines that automated testing and framework processes to enhance software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software development best practices and effective use of advanced system design concepts, fostering professional growth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build cohesive systems that integrate with existing applications, ensuring consistency and shared goals across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them into functional specifications, ensuring developed solutions aligned with user expectations and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safeguard applications against vulnerabilities, driving efforts toward creating secure software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areas for improvement enabling adaptations that resulted in enhanced application performance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