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full-stack development, focusing on web and mobile applications. Proficient in modern frameworks and languages with a track record of integrating AI tools and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Go, Node.js, Python, GraphQL,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xml:space="preserve"> Docker, GitLab CI/CD, Terraform, Redis,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Memgraph,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Integration:</w:t>
      </w:r>
      <w:r w:rsidRPr="00106EA3">
        <w:rPr>
          <w:rFonts w:ascii="Roboto Light" w:eastAsia="Roboto Light" w:hAnsi="Roboto Light" w:cs="Roboto Light"/>
          <w:sz w:val="20"/>
          <w:szCs w:val="20"/>
        </w:rPr>
        <w:t xml:space="preserve"> Python, LangChain, OpenAI APIs, TensorFlow, Machine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modern, responsive UIs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user experiences that adapt to various devices and enhance user engagement through thoughtful design and implementation strategies across the software portfolio.</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backend services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fetching and manipulation to support frontend capabilities while ensuring high performance and reliability for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and managed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data structures to improve the overall application performance and facilitate rapid data access and retrieval for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infrastructure automation projects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continuous integration and continuous deployment pipelines that streamlined development processes and enhanced team productivity in delivering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refine development processes, utilizing Agile methodologies to prioritize tasks and ensure timely delivery of software features aligned with customer expectations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methodologies, incorporating machine learning algorithms into software solutions to enhance functionalities and increase the adaptability of applications in dynamic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maintain high coding standards, ensuring code quality while allowing team members to learn and grow through constructive feedback on performance and technical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emerging technologies and frameworks, remaining ahead of industry trends and ensuring that development practices are aligned with best practices in software engineering and user-centric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share knowledge of modern development tools and practices with team members, fostering a collaborative environment that encourages continuous learning and skills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and strategies in software design to ensure compliance with best practices, safeguarding data integrity and user privacy throughout the application lifecycle across various platforms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comprehensive documentation for software components and systems, ensuring clarity and accessibility for future development and maintenance efforts while supporting new team members in their onboarding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providers like AWS for deploying applications, enabling better scalability and managing deployment workflows to ensure quick turnarounds on feature releases and system updates while monitoring performance metrics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clients and stakeholders, gathering requirements, and providing updates on project progress to align software deliverables with business needs while managing expectations and fostering positive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code optimization and refactoring, addressing technical debt while enhancing the performance and maintainability of the existing applications developed within the organization from inception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and integration testing frameworks, ensuring thorough testing coverage across various scenarios that simulated real-world usage conditions for the applications, reducing potential defects and improving overall product stability.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high-quality UI components while adhering to design specifications established during the project lifecycle and client consultations.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processing by linking the frontend with backend services while considering performance, scalability,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migrations and management routines using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during transitions and supporting scalable architecture through optimized data storage solutions for diverse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deployment scripts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orchestrated containerized applications from inception to production, leading to enhanced application scalability and simplified maintenance across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sessions, fostering collaboration among developers and product managers to define tasks and priorities that align with evolving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into new technologies, such as machine learning models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leading to the adaptation of innovative solutions that enable smarter application features tailored to user needs and behaviors.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collaborations to establish coding standards and best practices, enhancing code quality and overall team efficiency through the development and sharing of comprehensive style guides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using </w:t>
      </w:r>
      <w:r w:rsidRPr="00106EA3">
        <w:rPr>
          <w:rFonts w:ascii="Roboto Light" w:eastAsia="Roboto Light" w:hAnsi="Roboto Light" w:cs="Roboto Light"/>
          <w:b/>
          <w:bCs/>
          <w:sz w:val="20"/>
          <w:szCs w:val="20"/>
        </w:rPr>
        <w:t xml:space="preserve">GitLab 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code changes were systematically tested and deployed, while continuously monitoring system health and operational performance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modular and reusable code components within the project, enabling teams to streamline development efforts and focus energy on adding unique features while minimizing redundancy and maintenance overhead for future builds.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monitoring solutions using analytics frameworks to track user engagement and application performance, providing data-driven insights that guided decision-making processes for ongoing improvements to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utilizing tools such as Confluence, producing clear specifications and user guides that enhance team communication and foster understanding of system functionalities for both technical and non-technical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engineers on the latest technologies related to cloud services and database management systems, nurturing a collaborative learning environment that encouraged knowledge sharing and skill enhancement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