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extensive experience in developing web and mobile applications. Highly skilled in building robust applications using modern technologies, passionate about sports, and able to drive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Ruby,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Node.js, Express.js, Next.js,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Frameworks:</w:t>
      </w:r>
      <w:r w:rsidRPr="00106EA3">
        <w:rPr>
          <w:rFonts w:ascii="Roboto Light" w:eastAsia="Roboto Light" w:hAnsi="Roboto Light" w:cs="Roboto Light"/>
          <w:sz w:val="20"/>
          <w:szCs w:val="20"/>
        </w:rPr>
        <w:t xml:space="preserve"> React Native, Flutter, Ionic, Xamarin, Cordova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MongoDB, PostgreSQL, MySQL,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Git,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feature development for complex applications, coordinating design discussions and implementing robust solutions across the frontend and backend with an emphasis on </w:t>
      </w:r>
      <w:r w:rsidRPr="00106EA3">
        <w:rPr>
          <w:rFonts w:ascii="Roboto Light" w:eastAsia="Roboto Light" w:hAnsi="Roboto Light" w:cs="Roboto Light"/>
          <w:b/>
          <w:bCs/>
          <w:sz w:val="20"/>
          <w:szCs w:val="20"/>
        </w:rPr>
        <w:t xml:space="preserve">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participate in roadmapping while providing technical insights to further streamline project workflows and ensure milestone accuracy aligned with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AI coding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productivity during prototyping, debugging, and testing phases, leading to improved </w:t>
      </w:r>
      <w:r w:rsidRPr="00106EA3">
        <w:rPr>
          <w:rFonts w:ascii="Roboto Light" w:eastAsia="Roboto Light" w:hAnsi="Roboto Light" w:cs="Roboto Light"/>
          <w:b/>
          <w:bCs/>
          <w:sz w:val="20"/>
          <w:szCs w:val="20"/>
        </w:rPr>
        <w:t xml:space="preserve">developer velocity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maintenance of high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optimization efforts across full stack components to boost overall user experience by implementing effective strategies for tackling common performance bottlenecks and enhancing </w:t>
      </w:r>
      <w:r w:rsidRPr="00106EA3">
        <w:rPr>
          <w:rFonts w:ascii="Roboto Light" w:eastAsia="Roboto Light" w:hAnsi="Roboto Light" w:cs="Roboto Light"/>
          <w:b/>
          <w:bCs/>
          <w:sz w:val="20"/>
          <w:szCs w:val="20"/>
        </w:rPr>
        <w:t xml:space="preserve">load times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scalable applications by facilitating robust </w:t>
      </w:r>
      <w:r w:rsidRPr="00106EA3">
        <w:rPr>
          <w:rFonts w:ascii="Roboto Light" w:eastAsia="Roboto Light" w:hAnsi="Roboto Light" w:cs="Roboto Light"/>
          <w:b/>
          <w:bCs/>
          <w:sz w:val="20"/>
          <w:szCs w:val="20"/>
        </w:rPr>
        <w:t xml:space="preserve">client-server 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modularity while ensuring flexibility in deployment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third-party APIs, ensuring seamless data flow and enhancing existing functionalities to provide enriched user experiences by targeting industry-specific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during code reviews to cultivate a culture of continuous improvement and innovation within the engineering team, enhancing both individual and organizational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testing protocols, ensuring high reliability of releases with a strong focus on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automated test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application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discussions about design patterns that promote best practices while also encouraging team members to contribute their insights for process improvements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engineers, fostering a culture of </w:t>
      </w:r>
      <w:r w:rsidRPr="00106EA3">
        <w:rPr>
          <w:rFonts w:ascii="Roboto Light" w:eastAsia="Roboto Light" w:hAnsi="Roboto Light" w:cs="Roboto Light"/>
          <w:b/>
          <w:bCs/>
          <w:sz w:val="20"/>
          <w:szCs w:val="20"/>
        </w:rPr>
        <w:t xml:space="preserve">knowledge-transfer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increasing team effectiveness through collaborative learning and hands-on guidance during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adoption of emerging technologies into existing workflows, assessing their potential impact for improving </w:t>
      </w:r>
      <w:r w:rsidRPr="00106EA3">
        <w:rPr>
          <w:rFonts w:ascii="Roboto Light" w:eastAsia="Roboto Light" w:hAnsi="Roboto Light" w:cs="Roboto Light"/>
          <w:b/>
          <w:bCs/>
          <w:sz w:val="20"/>
          <w:szCs w:val="20"/>
        </w:rPr>
        <w:t xml:space="preserve">development cycles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aligning with future market trends within the gaming vertical.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to enhance mobile application usability, adapting user interfaces to suit a wide range of devices and ensuring consistent functionality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audits and recommendations to enhance application resilience and stability, addressing user feedback through iterative development cycles to refine features embodied in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 planning sessions, contributing to prioritization efforts based on technical feasibility and resource availability while aligning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Articulated technical issues effectively to executive stakeholders, acting as the bridge between technical and non-technical teams to ensure clarity and promote an understanding of strategic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high-quality software systems for various projects, focusing on sustainable architecture and security best practices in accordance with industry standards and guidelines in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the implementation of RESTful services, enhancing responsiveness and user experience while ensuring API reliability under peak loads across diverse usage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innovative features for </w:t>
      </w:r>
      <w:r w:rsidRPr="00106EA3">
        <w:rPr>
          <w:rFonts w:ascii="Roboto Light" w:eastAsia="Roboto Light" w:hAnsi="Roboto Light" w:cs="Roboto Light"/>
          <w:b/>
          <w:bCs/>
          <w:sz w:val="20"/>
          <w:szCs w:val="20"/>
        </w:rPr>
        <w:t xml:space="preserve">B2C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embracing user-centered design principles while integrating extensive user feedback to drive continuous improvement of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culture by utilizing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facilitating seamless code sharing and contributing to ongoing project enhancements with peer reviews and pair programming.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critical project meetings to ascertain client requirements and transition them into actionable development tasks while maintaining a strong focus on delivering value within tight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development tools and libraries, including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Axios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development processes and high-quality application delivery to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applications to more modern frameworks, enhancing maintainability and providing improved user experiences through comprehensive redesign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the implementation of robust security measures within application architectures, safeguarding sensitive user data against threats and ensuring compliance with regulatory standards and policies.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documentation for various development workflows and processes, enhancing team understanding and on-boarding for future projects, thereby promoting a culture of high-quality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roadmapping efforts by assessing technical feasibility and resource allocation, resulting in the streamlined execution of product features aligned with customer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managed application deployments across multiple environments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ensuring consistent updates and enhancements to meet evolving user needs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new engineering team members, bridging knowledge gaps and enhancing team effectiveness through active participation in training sessions and code walkthroughs.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identify and solve problems at all stages of software design, ensuring alignment between technical solutions and client business strategies during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overall performance and provided reports to senior management, utilizing key insights to steer future product innovations and support strategic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user interfaces by applying </w:t>
      </w:r>
      <w:r w:rsidRPr="00106EA3">
        <w:rPr>
          <w:rFonts w:ascii="Roboto Light" w:eastAsia="Roboto Light" w:hAnsi="Roboto Light" w:cs="Roboto Light"/>
          <w:b/>
          <w:bCs/>
          <w:sz w:val="20"/>
          <w:szCs w:val="20"/>
        </w:rPr>
        <w:t xml:space="preserve">principles of UX/UI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aesthetic appeal while maximizing functionality and user engagement across various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