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Software Engineer with over 11 years of experience in designing, developing, and optimizing web and mobile applications. Proficient in React, TypeScript, PostgreSQL, and GraphQL, demonstrating strong collaboration and ownership within team environments. Adept at tackling complete feature deliveries from front-end to back-end, contributing to high standards of software reliability and usability across scales.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SQL, HTML, CSS, GraphQL, Bash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Express.js, PostGraphile, Hasura, Next.js, React Flow, Zustand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Redis, Firebase, Cassandra, CockroachDB, SQLite, MySQL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Git, GitHub Actions, Pulumi, Datadog, Sentry,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Services:</w:t>
      </w:r>
      <w:r w:rsidRPr="00106EA3">
        <w:rPr>
          <w:rFonts w:ascii="Roboto Light" w:eastAsia="Roboto Light" w:hAnsi="Roboto Light" w:cs="Roboto Light"/>
          <w:sz w:val="20"/>
          <w:szCs w:val="20"/>
        </w:rPr>
        <w:t xml:space="preserve"> RESTful APIs, GraphQL APIs, Third-party Integrations, WebSockets, AWS Services, Azure Functions, Cloudflare, Twilio</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multiple high-impact features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fast and precise UI interactions that enhanced user experience for designers working extensively with AI-driven design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data models in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including migrations and optimizations to support new functionalities for enterprise application features and multi-tenant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designers and graphics engineers to ensure seamless feature integration from front-end components through to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and back-end databases.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 and continuous deployment (CI/CD) pipelines with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deployment processes that increased development productivity and reduced release timeframes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BullMQ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background job processing for AI workflows, connecting frontend experiences to GPU inference pipelines and enhancing system responsiveness during data-intensive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software reliability practices including observability and proactive error tracking by integrating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immediate feedback on feature performance in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query performance within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response times through careful profiling and the strategic use of indices to improve backend service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with an emphasis on style guides and performance, fostering a culture of quality assurance and continuous improvement among team members.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front-end interactions using </w:t>
      </w:r>
      <w:r w:rsidRPr="00106EA3">
        <w:rPr>
          <w:rFonts w:ascii="Roboto Light" w:eastAsia="Roboto Light" w:hAnsi="Roboto Light" w:cs="Roboto Light"/>
          <w:b/>
          <w:bCs/>
          <w:sz w:val="20"/>
          <w:szCs w:val="20"/>
        </w:rPr>
        <w:t xml:space="preserve">React 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innovative canvas features, thus enriching user engagement with visual design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agile methodologies and participated in daily standups, ensuring alignment with team objectives and swift resolution of blockers during feature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services to enhance feature reliability, proactively addressing issues as they arose in production and contributing to system uptime.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creating isolated development environments that streamlined testing and collaboration across distributed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evolving project requirements swiftly, demonstrating flexibility and creativity in problem-solving through rapid prototyping and iterative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integrating AI services into the core application design, utilizing extensive knowledge of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bridge AI models with frontend user interfaces.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product design sessions, translating technical insights into actionable tasks while maintaining open lines of communication with product management and engineering leads.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scalable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components that ensured high performance and maintainability across large codebases for enterprise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to enforce type safety across complex business logic, which minimized runtime errors and fostered collaboration among teams dealing with large datasets and numerous components.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and integrated third-party services, allowing seamless data exchanges that improved user experiences and enhanced overall system functionalities for various internal tools.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directly with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deploy applications across cloud environments, ensuring high availability and resilience within services deployed for global reach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of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optimizing existing queries and database structures leading to improved load times and reduced resource consumption in production workloads.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within an agile environment, leveraging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task management, fostering a culture that encourages iteration and responsiveness to changing project demands.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best practices and insights on utilizing modern web technologies that promoted skill growth and professional development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 sprints to brainstorm and prototype new features, rapidly iterating on design concepts to align with user needs and business objectives in digital product offerings.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peer code reviews, ensuring high code quality and adherence to architectural principles which greatly influenced successful project deliveries.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the migration of legacy systems to modern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applications remained performant and maintainable throughout updates and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troubleshooting efforts and the implementation of solutions for complex issues that arose during deployment and production, utilizing log analysis and debugging techniques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frameworks utilizing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other testing libraries to ensure that all new features remained robust and stable upon deployment.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