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Full Stack Engineer with over 11 years of experience in crafting web and mobile applications. Proficient in modern frameworks and tools, specializing in automating workflows and enhancing team efficiency through innovative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Frontend Technologies:</w:t>
      </w:r>
      <w:r w:rsidRPr="00106EA3">
        <w:rPr>
          <w:rFonts w:ascii="Roboto Light" w:eastAsia="Roboto Light" w:hAnsi="Roboto Light" w:cs="Roboto Light"/>
          <w:sz w:val="20"/>
          <w:szCs w:val="20"/>
        </w:rPr>
        <w:t xml:space="preserve"> React, Next.js, JavaScript, TypeScript, HTML5, CSS3, SASS, Tailwind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Backend Technologies:</w:t>
      </w:r>
      <w:r w:rsidRPr="00106EA3">
        <w:rPr>
          <w:rFonts w:ascii="Roboto Light" w:eastAsia="Roboto Light" w:hAnsi="Roboto Light" w:cs="Roboto Light"/>
          <w:sz w:val="20"/>
          <w:szCs w:val="20"/>
        </w:rPr>
        <w:t xml:space="preserve"> Node.js, Python, Express.js, Django, Serverless, Java, Go, PHP</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MySQL, MongoDB, SQLite, RDS, Redis, NoSQL, GraphQL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Development:</w:t>
      </w:r>
      <w:r w:rsidRPr="00106EA3">
        <w:rPr>
          <w:rFonts w:ascii="Roboto Light" w:eastAsia="Roboto Light" w:hAnsi="Roboto Light" w:cs="Roboto Light"/>
          <w:sz w:val="20"/>
          <w:szCs w:val="20"/>
        </w:rPr>
        <w:t xml:space="preserve"> RESTful APIs, GraphQL APIs, OpenAPI, Postman, Swagger, Axios, Fetch API, API Gateway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Google Cloud Platform, Azure, Firebase, Terraform, Docker, Kubernetes, CI/CD</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Additional Tools &amp; Libraries:</w:t>
      </w:r>
      <w:r w:rsidRPr="00106EA3">
        <w:rPr>
          <w:rFonts w:ascii="Roboto Light" w:eastAsia="Roboto Light" w:hAnsi="Roboto Light" w:cs="Roboto Light"/>
          <w:sz w:val="20"/>
          <w:szCs w:val="20"/>
        </w:rPr>
        <w:t xml:space="preserve"> Klaviyo API, Facebook Ads API, Google Ads API, Chart.js, D3.js, Recharts, Webpack, Babel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a suite of internal tools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resulting in improved team collaboration and streamlined operations across all departments in a high-growth eCommerce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workflows for data integration by developing AI-powered features leveraging </w:t>
      </w:r>
      <w:r w:rsidRPr="00106EA3">
        <w:rPr>
          <w:rFonts w:ascii="Roboto Light" w:eastAsia="Roboto Light" w:hAnsi="Roboto Light" w:cs="Roboto Light"/>
          <w:b/>
          <w:bCs/>
          <w:sz w:val="20"/>
          <w:szCs w:val="20"/>
        </w:rPr>
        <w:t xml:space="preserve">OpenAI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enabling real-time insights and reducing manual processes significantly within strategic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cross-functional groups to understand pain points, delivering tailored solutions that increased productivity and efficiency through effective project scoping and technical leadership.</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Held end-to-end ownership of multiple projects, managing the technical design lifecycle from concept through deployment, ensuring robust architecture and integration with various third-party services and APIs.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functional and user-friendly dashboards driven by </w:t>
      </w:r>
      <w:r w:rsidRPr="00106EA3">
        <w:rPr>
          <w:rFonts w:ascii="Roboto Light" w:eastAsia="Roboto Light" w:hAnsi="Roboto Light" w:cs="Roboto Light"/>
          <w:b/>
          <w:bCs/>
          <w:sz w:val="20"/>
          <w:szCs w:val="20"/>
        </w:rPr>
        <w:t xml:space="preserve">D3.js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Chart.js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better data visualization and strategic decision-making support for media buying and retention teams.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maintained scalable APIs and backend services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integration with marketing technology tools and enhancing overall application performance.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architecture, workflows, and APIs meticulously, facilitating knowledge transfer and onboarding for new team members while adhering to best practices in software development.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Ensured data security by implementing stringent authentication and permissions protocols for internal applications handling client information, enhancing trust and compliance with industry standards.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in Agile methodologies, participating in daily stand-ups, sprint planning, and retrospectives to drive continuous improvement in development processes and team dynamics.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Deployed applications in cloud environments like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Cloud Platform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monitoring tools for operational oversight and optimizing application reliability and user experience.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code reviews and provided constructive feedback to peers, promoting best practices in coding standards and development methodologies while fostering a culture of collaboration and quality assurance.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Iterated upon features based on real user feedback, maintaining a commitment to excellence and responsiveness that contributed to ongoing product enhancement on a rolling basis.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various advertisement and data management APIs like </w:t>
      </w:r>
      <w:r w:rsidRPr="00106EA3">
        <w:rPr>
          <w:rFonts w:ascii="Roboto Light" w:eastAsia="Roboto Light" w:hAnsi="Roboto Light" w:cs="Roboto Light"/>
          <w:b/>
          <w:bCs/>
          <w:sz w:val="20"/>
          <w:szCs w:val="20"/>
        </w:rPr>
        <w:t xml:space="preserve">Facebook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Google Ads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campaign performance through effective data utilization and innovative feature implementations, aligning with client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application performance through meticulous analysis and continuous iteration, employing performance monitoring tools to identify and address bottlenecks effectively across multiple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updated on emerging technologies and industry trends in AI/ML, actively incorporating relevant advancements to enhance the functionality of internal tool offerings, thus driving the agency's growth.</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a wide array of web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to the robust functionality of enterprise-level solutions and streamlining business operations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integrate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CI/CD pipelines, enhancing deployment speed and reliability, leading to significant improvements in operational efficiency and team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UX/UI designers to create intuitive user interfaces using </w:t>
      </w:r>
      <w:r w:rsidRPr="00106EA3">
        <w:rPr>
          <w:rFonts w:ascii="Roboto Light" w:eastAsia="Roboto Light" w:hAnsi="Roboto Light" w:cs="Roboto Light"/>
          <w:b/>
          <w:bCs/>
          <w:sz w:val="20"/>
          <w:szCs w:val="20"/>
        </w:rPr>
        <w:t xml:space="preserve">Bootstrap</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jQuery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that applications met customer needs while adhering strictly to responsive design principles.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Architected microservices that interfaced with various internal systems via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the modularity and scalability of existing systems while ensuring high availability for business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software testing, advocating for best practices in development and quality assurance to uphold high standards in software delivery across multiple teams.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creation of internal tools aimed at automating administrative tasks for stakeholders, thus allowing the team to focus more on strategic initiatives and core business functions.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and optimized existing web applications, ensuring high performance and user engagement through regular updates and feature enhancements based on user feedback and analytics.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mentoring junior developers, fostering professional growth and expertise in software engineering best practices while sharing knowledge of tools and methodologies relevant to team objectives.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implemented third-party tools and services to further streamline workflows, collaborating closely with stakeholders to understand requirements and identify optimal solutions that fit well within the ecosystem.</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Microsoft 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cloud-based application deployment, ensuring high availability and performance of business-critical applications through effective configuration and resource management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strategic discussions regarding the architectural direction of new systems, leveraging an understanding of modern development practices to propose innovative, efficient solutions tailored for specific business problems.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application performance and user engagement using analytics tools, utilizing insights to propose actionable enhancements that improved user experience and overall application efficiency.</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