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11 years of extensive experience in software development, specializing in building scalable and secure web and mobile applications. Expert in designing APIs, developing CI/CD pipelines, and ensuring high-quality software through test automation. Adept in leveraging cloud technologies such as AWS and collaborating with multi-disciplinary teams to deliver impactful solutions at the intersection of technology and healthcare.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Python, JavaScript, TypeScript,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Spring, Express.js, React, Node.js,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CloudFormation, Docker, Kubernetes, Jenkins,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Databricks,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Gateway, Swagger, Postman, Apigee, Kong, JUnit,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Jira, Confluence, GraphQL, Figma,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APIs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management and exchange across systems while adhering to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Continuous Integration and Continuous Deployment (CI/CD)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enhancing collaboration with DevOps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infrastructure engineers and product developers, to diagnose defects reported by users, demonstrating a commitment to delivering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automatic testing scripts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testing processes to ensure application robustness and reducing vulnerabilities in deployed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user stories and requirements into functional, user-friendly API endpoints, focusing on the needs of state agencies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Centers for Medicare &amp; Medicaid Services (CMS)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to gather feedback on front-end applications, refactoring code to improve user experience based on data-driven insights and best practices in UI/UX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developed APIs, enabling seamless integration for teams and ensuring clear communication of capabilities and usage guidelines for developers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software architecture patterns to design modular applications that facilitate scalability and maintainability, aiming at long-term sustainability and ease of future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industry research to stay up-to-date with emerging technologies and practices in full stack development and cloud computing.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peer mentoring within the team, fostering a culture of collaboration and shared knowledge to uplift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design frameworks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user interfaces that enhance user interactions and feedback on developed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data visualization and reporting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significantly improving stakeholder insights and decision-making capabilities across health care data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innovative technologies in data storage and retrieval, optimizing application performances and aligning with healthcare regulatory compliance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to ensure the protection of sensitive health data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throughout the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and knowledge-sharing sessions to promote best practices in Agile methodologies, fostering a culture of continuous improvement and iterative development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applications and systems for complex business needs while developing and integrating APIs that serve real-time operational data and analytics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to create efficient,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allowing the decoupling of components for increased maintainability and flexibility in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Agile teams to streamline development processes and resolve issues quickly, ensuring timely deliveries while adapting quickly to changing business requirements and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all stages of software development life cycle, from requirements gathering to design and implementation, ensuring solutions were aligned with stakeholder expectations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flow and processing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employing best practices for data management that support the main objectives of internal projects and client engagement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debugging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applications for speed and efficiency, significantly reducing resource consumption and improving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to enhance application features and functionalities, maintaining a focus on user experience while keeping security implications in mind throughout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single-page applications (SPAs)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interactivity and responsiveness of web applications for end-users and minimizing load times for seamless browsing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guidance and expertise in technologies and development practices, fostering career development and promoting a collaborative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discovery sessions, aligning technical solutions with business objectives and identifying opportunities for technological advancements that drive growth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comprehensive test coverage and continuous improvement of code quality by implementing best practices in software development, further solidifying unit tests and integration tests for long-term sustainability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system integration documents, API change logs, and supporting materials that serve as reference points for future development, enhancing transparency and communication among diverse technical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