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 in full stack development with over 11 years of experience in designing, building, and maintaining scalable web applications. Expertise in Node.js and React, complemented by a robust understanding of AWS architectures. Skilled in collaborating with cross-functional teams to deliver high-quality software solutions within dynamic environments. Proven ability to lead technical projects from conception through completion, optimizing user experiences and enhancing system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Vue.js, Angular,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RESTful APIs, Socket.io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development of a scalable multi-tenant web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best practices for security and performance that enhanced overall user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define project scope, translating business requirements into technical specifications for seamless implementation of feature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RESTful APIs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management, ensuring that applications could handle high traffic volumes while maintaining optimal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substantially improving code reliability and decreasing bug rates during production releases in a fast-paced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agile methodologies including daily stand-ups and sprint planning activities, fostering strong collaboration across cross-functional teams and enabling rapid product iterations in response to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code reviews for junior developers, enhancing team coding standards and ensuring the maintenance of high-quality code throughout the project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deployment of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cloud services such as S3, EC2, and Lambda functions to optimize costs and scalability in cloud architecture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technical documentation that outlined project configurations and code structure, making future reference easier for team members and new developers joining the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of production runtime issues in both frontend and backend systems, demonstrating a proactive approach to maintaining application health and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streamline development workflows and ensure consistent deployment processes across multiple environments, significantly reducing conflicts with legacy systems and dependencies.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pixel-perfect user interfaces in collaboration with UX/UI designers, implementing feedback to create visually appealing web applications that met design specifications flawlessly.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to identify bottlenecks and optimize code accordingly, fostering a culture of continuous improvement and adaptability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serverless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development speeds for microservice-oriented functionalities, supporting rapid deployment cycles without compromising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implemented cutting-edge technologies for application enhancements, staying at the forefront of industry trends and ensuring competitive advantages for projects at every launch.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modern development practices, fostering knowledge transfer and skill growth, while encouraging innovation and creative problem-solving approaches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within a large team and adhering to Agile methodologies to ensure timely and efficient project completion with minimal friction.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lifecycle development of web applications, integrating complex front-end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experiences, driving higher engagement rates and customer satisfaction levels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codebases for performance, by refactoring applications and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which significantly improved latency and scalability issues often encountered by enterprise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build a cohesive understanding of project goals, leveraging strong communication skills to streamline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synchronization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experience during high-demand usage scenarios across all supported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testing frameworks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consistent regression testing and minimized the risk of introducing bugs during new feature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data caching strategies for enhanced application performance, showcasing a strategic approach to maintaining data integrity at all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maintenance for legacy applications, ensuring they remain functional and up-to-date with modern trends, delivering impactful solutions to the client immediately.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sessions for UI/UX enhancements, providing technical insights and user-focused recommendations that ultimately improved retention rates for customer-facing products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solution architecture discussions, analyzing and proposing new technologies and systems that aligned with company objectives and project milestones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to assess software quality, gathering user feedback that informed iterative improvements for subsequent releases, ensuring alignment with client expectations and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and project reports which served as valuable resources for future development and onboarding of new team members, enhancing organizational knowledge.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