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Proficient in React and Node.js, with a strong commitment to delivering high-quality, performant solutions that meet customer needs. Expertise in leading projects from inception through release, with a focus on utilizing modern technologies and practices to enhance usability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Redux, Next.js,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Jest, Mocha, Webpack,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TDD, DevOps,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intuitive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through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and maintain the core application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implementing CI/CD pipelines, ensuring seamless deployments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quality assurance and reducing bug rates in software releases significantly over time through rigorous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backend services for supporting multi-tenant architectures, emphasizing scalability and performance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authored technical documentation, promoting knowledge sharing and adherence to best coding practices across the engineering teams, fostering a culture of quality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APIs, enhancing integration capabilities with third-party services and improving application modularity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input on project direction and sprint planning, which ensured alignment between engineering efforts and business objectives toward building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fostering growth and improving overall team performance through peer programming and knowledge exchange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downtime and simplified the infrastructure management while maintaining a high standard of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front-end applications, ensuring efficient data flow and enhancing the responsiveness of the user interface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of new features by integrating customer feedback directly into the development cycle, which facilitated aligning product capabilities with client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performance insights and proactive system management, leading to improved application reliability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SQL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increasing data retrieval speeds while reducing server load, directly contributing to better user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discussions on technological trends and future advancements, sharing insights with the team to inspire innovative solutions aligned with industry shifts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knowledge-sharing initiative within the team, resulting in enhanced collaboration and technology adoption, paving the way for improved project delivery and execution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the user engagement experience with creative and efficient code streaming.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processes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 while integrating with front-end technologies for seamless interaction and dynamic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kickoff meetings, gathering project requirements, setting timelines, and aligning team roles to ensure successful project execution from conception to deployment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refactoring codebases and adopting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maintainability and introducing significant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data-centric solutions through effective model-driven approaches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database interactions and enhancing application efficiency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 endpoints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multiple client applications, driving cohesive integration strategies while adhering to strict security protocols during data transfers.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troubleshooting and debugging sessions, refining defect resolution strategies to enhance the agile workflow and reduce project lifecycle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development practices and coding standards, improving team capabilities and cohesion, as well as fostering an environment of continuous improvement and education.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codebases effectively while collaborating with geographically dispersed teams to ensure code integrity and streamlined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consistently to ensure reliability in code updates and modifications through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deployment confidence and minimizing disruptions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that outlined system architecture and operational processes, promoting best practices and ensuring that complex processes are easily understandable by newer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interactions to gather feedback and ensure project deliverables were meeting business needs, serving as the primary liaison between engineering teams and project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